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B6C3" w14:textId="77777777" w:rsidR="00A831EE" w:rsidRDefault="00A831EE" w:rsidP="00A831EE">
      <w:pPr>
        <w:rPr>
          <w:b/>
          <w:bCs/>
        </w:rPr>
      </w:pPr>
      <w:r w:rsidRPr="00A831EE">
        <w:rPr>
          <w:b/>
          <w:bCs/>
        </w:rPr>
        <w:t>EAS </w:t>
      </w:r>
      <w:proofErr w:type="gramStart"/>
      <w:r w:rsidRPr="00A831EE">
        <w:rPr>
          <w:b/>
          <w:bCs/>
        </w:rPr>
        <w:t>10:</w:t>
      </w:r>
      <w:proofErr w:type="gramEnd"/>
      <w:r w:rsidRPr="00A831EE">
        <w:rPr>
          <w:b/>
          <w:bCs/>
        </w:rPr>
        <w:t xml:space="preserve"> </w:t>
      </w:r>
      <w:proofErr w:type="spellStart"/>
      <w:r w:rsidRPr="00A831EE">
        <w:rPr>
          <w:b/>
          <w:bCs/>
        </w:rPr>
        <w:t>Participación</w:t>
      </w:r>
      <w:proofErr w:type="spellEnd"/>
      <w:r w:rsidRPr="00A831EE">
        <w:rPr>
          <w:b/>
          <w:bCs/>
        </w:rPr>
        <w:t xml:space="preserve"> de las Partes </w:t>
      </w:r>
      <w:proofErr w:type="spellStart"/>
      <w:r w:rsidRPr="00A831EE">
        <w:rPr>
          <w:b/>
          <w:bCs/>
        </w:rPr>
        <w:t>Interesadas</w:t>
      </w:r>
      <w:proofErr w:type="spellEnd"/>
      <w:r w:rsidRPr="00A831EE">
        <w:rPr>
          <w:b/>
          <w:bCs/>
        </w:rPr>
        <w:t xml:space="preserve"> y </w:t>
      </w:r>
      <w:proofErr w:type="spellStart"/>
      <w:r w:rsidRPr="00A831EE">
        <w:rPr>
          <w:b/>
          <w:bCs/>
        </w:rPr>
        <w:t>Divulgación</w:t>
      </w:r>
      <w:proofErr w:type="spellEnd"/>
      <w:r w:rsidRPr="00A831EE">
        <w:rPr>
          <w:b/>
          <w:bCs/>
        </w:rPr>
        <w:t xml:space="preserve"> de </w:t>
      </w:r>
      <w:proofErr w:type="spellStart"/>
      <w:r w:rsidRPr="00A831EE">
        <w:rPr>
          <w:b/>
          <w:bCs/>
        </w:rPr>
        <w:t>Información</w:t>
      </w:r>
      <w:proofErr w:type="spellEnd"/>
    </w:p>
    <w:p w14:paraId="4DFA55CB" w14:textId="5FDCB006" w:rsidR="00A831EE" w:rsidRPr="00A831EE" w:rsidRDefault="00A831EE" w:rsidP="00A831EE">
      <w:pPr>
        <w:rPr>
          <w:b/>
          <w:bCs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9ACE607" wp14:editId="490157AF">
            <wp:simplePos x="0" y="0"/>
            <wp:positionH relativeFrom="page">
              <wp:posOffset>4419600</wp:posOffset>
            </wp:positionH>
            <wp:positionV relativeFrom="paragraph">
              <wp:posOffset>101187</wp:posOffset>
            </wp:positionV>
            <wp:extent cx="2217677" cy="736092"/>
            <wp:effectExtent l="0" t="0" r="0" b="0"/>
            <wp:wrapTopAndBottom/>
            <wp:docPr id="29" name="image12.jpeg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677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BA3115" w14:textId="77777777" w:rsidR="00A831EE" w:rsidRDefault="00A831EE" w:rsidP="00A831EE">
      <w:pPr>
        <w:pStyle w:val="BodyText"/>
        <w:rPr>
          <w:rFonts w:ascii="Calibri Light"/>
          <w:sz w:val="32"/>
        </w:rPr>
      </w:pPr>
    </w:p>
    <w:p w14:paraId="5CF99F0F" w14:textId="77777777" w:rsidR="00A831EE" w:rsidRDefault="00A831EE" w:rsidP="00A831EE">
      <w:pPr>
        <w:pStyle w:val="BodyText"/>
        <w:rPr>
          <w:rFonts w:ascii="Calibri Light"/>
          <w:sz w:val="32"/>
        </w:rPr>
      </w:pPr>
    </w:p>
    <w:p w14:paraId="6F57F7A2" w14:textId="77777777" w:rsidR="00A831EE" w:rsidRDefault="00A831EE" w:rsidP="00A831EE">
      <w:pPr>
        <w:pStyle w:val="BodyText"/>
        <w:rPr>
          <w:rFonts w:ascii="Calibri Light"/>
          <w:sz w:val="32"/>
        </w:rPr>
      </w:pPr>
    </w:p>
    <w:p w14:paraId="1CC4055A" w14:textId="77777777" w:rsidR="00A831EE" w:rsidRDefault="00A831EE" w:rsidP="00A831EE">
      <w:pPr>
        <w:pStyle w:val="BodyText"/>
        <w:rPr>
          <w:rFonts w:ascii="Calibri Light"/>
          <w:sz w:val="32"/>
        </w:rPr>
      </w:pPr>
    </w:p>
    <w:p w14:paraId="270E1F25" w14:textId="77777777" w:rsidR="00A831EE" w:rsidRDefault="00A831EE" w:rsidP="00A831EE">
      <w:pPr>
        <w:pStyle w:val="BodyText"/>
        <w:spacing w:before="4"/>
        <w:rPr>
          <w:rFonts w:ascii="Calibri Light"/>
          <w:sz w:val="29"/>
        </w:rPr>
      </w:pPr>
    </w:p>
    <w:p w14:paraId="63CD92ED" w14:textId="77777777" w:rsidR="00A831EE" w:rsidRDefault="00A831EE" w:rsidP="00A831EE">
      <w:pPr>
        <w:pStyle w:val="Heading2"/>
        <w:ind w:right="1075"/>
      </w:pPr>
      <w:r>
        <w:t>Plan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Interesadas</w:t>
      </w:r>
    </w:p>
    <w:p w14:paraId="608A68AF" w14:textId="77777777" w:rsidR="00A831EE" w:rsidRDefault="00A831EE" w:rsidP="00A831EE">
      <w:pPr>
        <w:pStyle w:val="BodyText"/>
        <w:spacing w:before="10"/>
        <w:rPr>
          <w:b/>
          <w:sz w:val="25"/>
        </w:rPr>
      </w:pPr>
    </w:p>
    <w:p w14:paraId="38DEF291" w14:textId="77777777" w:rsidR="00A831EE" w:rsidRDefault="00A831EE" w:rsidP="00A831EE">
      <w:pPr>
        <w:pStyle w:val="Heading5"/>
        <w:spacing w:line="516" w:lineRule="auto"/>
        <w:ind w:left="3469" w:right="4017" w:firstLine="784"/>
      </w:pPr>
      <w:r>
        <w:t>Fecha</w:t>
      </w:r>
      <w:r>
        <w:rPr>
          <w:spacing w:val="1"/>
        </w:rPr>
        <w:t xml:space="preserve"> </w:t>
      </w:r>
      <w:r>
        <w:t>Subvención</w:t>
      </w:r>
      <w:r>
        <w:rPr>
          <w:spacing w:val="-4"/>
        </w:rPr>
        <w:t xml:space="preserve"> </w:t>
      </w:r>
      <w:r>
        <w:t>CEPF</w:t>
      </w:r>
      <w:r>
        <w:rPr>
          <w:spacing w:val="-5"/>
        </w:rPr>
        <w:t xml:space="preserve"> </w:t>
      </w:r>
      <w:proofErr w:type="spellStart"/>
      <w:r>
        <w:t>xxxxx</w:t>
      </w:r>
      <w:proofErr w:type="spellEnd"/>
    </w:p>
    <w:p w14:paraId="5C0C7B37" w14:textId="77777777" w:rsidR="00A831EE" w:rsidRDefault="00A831EE" w:rsidP="00A831EE">
      <w:pPr>
        <w:pStyle w:val="Heading5"/>
        <w:spacing w:before="4"/>
        <w:ind w:left="517" w:right="1073"/>
        <w:jc w:val="center"/>
      </w:pPr>
      <w:r>
        <w:t>Beneficiario</w:t>
      </w:r>
    </w:p>
    <w:p w14:paraId="65DFE550" w14:textId="77777777" w:rsidR="00A831EE" w:rsidRDefault="00A831EE" w:rsidP="00A831EE">
      <w:pPr>
        <w:pStyle w:val="BodyText"/>
        <w:spacing w:before="5"/>
        <w:rPr>
          <w:b/>
          <w:sz w:val="25"/>
        </w:rPr>
      </w:pPr>
    </w:p>
    <w:p w14:paraId="596D2353" w14:textId="77777777" w:rsidR="00A831EE" w:rsidRDefault="00A831EE" w:rsidP="00A831EE">
      <w:pPr>
        <w:pStyle w:val="Heading4"/>
      </w:pPr>
      <w:r>
        <w:t>Título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subproyecto</w:t>
      </w:r>
    </w:p>
    <w:p w14:paraId="4AF10B42" w14:textId="77777777" w:rsidR="00A831EE" w:rsidRDefault="00A831EE" w:rsidP="00A831EE">
      <w:pPr>
        <w:pStyle w:val="BodyText"/>
        <w:spacing w:before="9"/>
        <w:rPr>
          <w:b/>
          <w:i/>
          <w:sz w:val="25"/>
        </w:rPr>
      </w:pPr>
    </w:p>
    <w:p w14:paraId="1C49B03B" w14:textId="77777777" w:rsidR="00A831EE" w:rsidRDefault="00A831EE" w:rsidP="00A831EE">
      <w:pPr>
        <w:pStyle w:val="Heading5"/>
        <w:spacing w:before="1"/>
        <w:ind w:left="517" w:right="1072"/>
        <w:jc w:val="center"/>
      </w:pPr>
      <w:r>
        <w:t>Ubicación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subproyecto</w:t>
      </w:r>
    </w:p>
    <w:p w14:paraId="51FA8553" w14:textId="77777777" w:rsidR="00A831EE" w:rsidRPr="00A831EE" w:rsidRDefault="00A831EE" w:rsidP="00A831EE">
      <w:pPr>
        <w:jc w:val="center"/>
        <w:rPr>
          <w:lang w:val="es-ES"/>
        </w:rPr>
        <w:sectPr w:rsidR="00A831EE" w:rsidRPr="00A831EE">
          <w:footerReference w:type="default" r:id="rId6"/>
          <w:pgSz w:w="12240" w:h="15840"/>
          <w:pgMar w:top="1420" w:right="1040" w:bottom="280" w:left="1600" w:header="0" w:footer="0" w:gutter="0"/>
          <w:cols w:space="720"/>
        </w:sectPr>
      </w:pPr>
    </w:p>
    <w:p w14:paraId="12D99C58" w14:textId="77777777" w:rsidR="00A831EE" w:rsidRDefault="00A831EE" w:rsidP="00A831EE">
      <w:pPr>
        <w:pStyle w:val="Heading5"/>
        <w:spacing w:before="39"/>
      </w:pPr>
      <w:r>
        <w:rPr>
          <w:u w:val="single"/>
        </w:rPr>
        <w:lastRenderedPageBreak/>
        <w:t>Resumen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subvención</w:t>
      </w:r>
    </w:p>
    <w:p w14:paraId="414F919E" w14:textId="77777777" w:rsidR="00A831EE" w:rsidRDefault="00A831EE" w:rsidP="00A831EE">
      <w:pPr>
        <w:pStyle w:val="BodyText"/>
        <w:spacing w:before="2"/>
        <w:rPr>
          <w:b/>
          <w:sz w:val="10"/>
        </w:rPr>
      </w:pPr>
    </w:p>
    <w:p w14:paraId="24923656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before="57"/>
        <w:ind w:hanging="361"/>
      </w:pPr>
      <w:r>
        <w:t>Organización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beneficiario.</w:t>
      </w:r>
    </w:p>
    <w:p w14:paraId="183B5637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before="21"/>
        <w:ind w:hanging="361"/>
      </w:pPr>
      <w:r>
        <w:t>Título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subproyecto.</w:t>
      </w:r>
    </w:p>
    <w:p w14:paraId="37672EB5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before="22"/>
        <w:ind w:hanging="361"/>
        <w:rPr>
          <w:i/>
        </w:rPr>
      </w:pPr>
      <w:r>
        <w:t>Numero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subvención</w:t>
      </w:r>
      <w:r>
        <w:rPr>
          <w:i/>
        </w:rPr>
        <w:t>.</w:t>
      </w:r>
    </w:p>
    <w:p w14:paraId="0C77AE79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before="22"/>
        <w:ind w:hanging="361"/>
      </w:pPr>
      <w:r>
        <w:t>Monto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subvención</w:t>
      </w:r>
      <w:r>
        <w:rPr>
          <w:spacing w:val="-2"/>
        </w:rPr>
        <w:t xml:space="preserve"> </w:t>
      </w:r>
      <w:r>
        <w:t>(</w:t>
      </w:r>
      <w:proofErr w:type="gramStart"/>
      <w:r>
        <w:t>Dólares</w:t>
      </w:r>
      <w:proofErr w:type="gramEnd"/>
      <w:r>
        <w:rPr>
          <w:spacing w:val="-3"/>
        </w:rPr>
        <w:t xml:space="preserve"> </w:t>
      </w:r>
      <w:r>
        <w:t>USD).</w:t>
      </w:r>
    </w:p>
    <w:p w14:paraId="666D0DD4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before="20"/>
        <w:ind w:hanging="361"/>
      </w:pPr>
      <w:r>
        <w:t>Fechas</w:t>
      </w:r>
      <w:r>
        <w:rPr>
          <w:spacing w:val="-2"/>
        </w:rPr>
        <w:t xml:space="preserve"> </w:t>
      </w:r>
      <w:r>
        <w:t>propuestas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subvención.</w:t>
      </w:r>
    </w:p>
    <w:p w14:paraId="00B86EDD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before="21"/>
        <w:ind w:hanging="361"/>
      </w:pPr>
      <w:r>
        <w:t>Países</w:t>
      </w:r>
      <w:r>
        <w:rPr>
          <w:spacing w:val="-3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llevarán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actividades.</w:t>
      </w:r>
    </w:p>
    <w:p w14:paraId="3E81B687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before="22"/>
        <w:ind w:hanging="361"/>
      </w:pP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elaboración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documento.</w:t>
      </w:r>
    </w:p>
    <w:p w14:paraId="11443343" w14:textId="77777777" w:rsidR="00A831EE" w:rsidRDefault="00A831EE" w:rsidP="00A831EE">
      <w:pPr>
        <w:pStyle w:val="BodyText"/>
        <w:spacing w:before="5"/>
        <w:rPr>
          <w:sz w:val="25"/>
        </w:rPr>
      </w:pPr>
    </w:p>
    <w:p w14:paraId="006F4498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757"/>
      </w:pPr>
      <w:r>
        <w:rPr>
          <w:b/>
          <w:u w:val="single"/>
        </w:rPr>
        <w:t>Introducción</w:t>
      </w:r>
      <w:r>
        <w:rPr>
          <w:b/>
        </w:rPr>
        <w:t xml:space="preserve">: </w:t>
      </w:r>
      <w:r>
        <w:t>Esta sección describirá brevemente el subproyecto, incluidos los elementos de</w:t>
      </w:r>
      <w:r>
        <w:rPr>
          <w:spacing w:val="-47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posibles</w:t>
      </w:r>
      <w:r>
        <w:rPr>
          <w:spacing w:val="3"/>
        </w:rPr>
        <w:t xml:space="preserve"> </w:t>
      </w:r>
      <w:r>
        <w:t>problemas</w:t>
      </w:r>
      <w:r>
        <w:rPr>
          <w:spacing w:val="-1"/>
        </w:rPr>
        <w:t xml:space="preserve"> </w:t>
      </w:r>
      <w:r>
        <w:t>sociales y</w:t>
      </w:r>
      <w:r>
        <w:rPr>
          <w:spacing w:val="4"/>
        </w:rPr>
        <w:t xml:space="preserve"> </w:t>
      </w:r>
      <w:r>
        <w:t>ambientales.</w:t>
      </w:r>
      <w:r>
        <w:rPr>
          <w:spacing w:val="3"/>
        </w:rPr>
        <w:t xml:space="preserve"> </w:t>
      </w:r>
      <w:r>
        <w:t>Donde</w:t>
      </w:r>
      <w:r>
        <w:rPr>
          <w:spacing w:val="4"/>
        </w:rPr>
        <w:t xml:space="preserve"> </w:t>
      </w:r>
      <w:r>
        <w:t>sea posible,</w:t>
      </w:r>
      <w:r>
        <w:rPr>
          <w:spacing w:val="4"/>
        </w:rPr>
        <w:t xml:space="preserve"> </w:t>
      </w:r>
      <w:r>
        <w:t>incluya</w:t>
      </w:r>
      <w:r>
        <w:rPr>
          <w:spacing w:val="1"/>
        </w:rPr>
        <w:t xml:space="preserve"> </w:t>
      </w:r>
      <w:r>
        <w:t>mapas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sitio(s) del subproyecto y el</w:t>
      </w:r>
      <w:r>
        <w:rPr>
          <w:spacing w:val="-3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circundante.</w:t>
      </w:r>
    </w:p>
    <w:p w14:paraId="47A737FC" w14:textId="77777777" w:rsidR="00A831EE" w:rsidRDefault="00A831EE" w:rsidP="00A831EE">
      <w:pPr>
        <w:pStyle w:val="BodyText"/>
        <w:spacing w:before="9"/>
        <w:rPr>
          <w:sz w:val="23"/>
        </w:rPr>
      </w:pPr>
    </w:p>
    <w:p w14:paraId="751BA44C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917"/>
      </w:pPr>
      <w:r>
        <w:rPr>
          <w:b/>
          <w:u w:val="single"/>
        </w:rPr>
        <w:t>Resumen de actividades anteriores de participación de las partes interesadas</w:t>
      </w:r>
      <w:r>
        <w:rPr>
          <w:b/>
        </w:rPr>
        <w:t xml:space="preserve">: </w:t>
      </w:r>
      <w:r>
        <w:t>Si usted ha</w:t>
      </w:r>
      <w:r>
        <w:rPr>
          <w:spacing w:val="-47"/>
        </w:rPr>
        <w:t xml:space="preserve"> </w:t>
      </w:r>
      <w:r>
        <w:t>llevado a cabo alguna actividad hasta la fecha, incluida la divulgación de información y/o</w:t>
      </w:r>
      <w:r>
        <w:rPr>
          <w:spacing w:val="1"/>
        </w:rPr>
        <w:t xml:space="preserve"> </w:t>
      </w:r>
      <w:r>
        <w:t>consultas,</w:t>
      </w:r>
      <w:r>
        <w:rPr>
          <w:spacing w:val="-3"/>
        </w:rPr>
        <w:t xml:space="preserve"> </w:t>
      </w:r>
      <w:r>
        <w:t>proporcione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 detalles:</w:t>
      </w:r>
    </w:p>
    <w:p w14:paraId="407AF68A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1" w:line="256" w:lineRule="auto"/>
        <w:ind w:right="1360"/>
      </w:pP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divulgada,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(por</w:t>
      </w:r>
      <w:r>
        <w:rPr>
          <w:spacing w:val="-2"/>
        </w:rPr>
        <w:t xml:space="preserve"> </w:t>
      </w:r>
      <w:r>
        <w:t>ejemplo,</w:t>
      </w:r>
      <w:r>
        <w:rPr>
          <w:spacing w:val="-5"/>
        </w:rPr>
        <w:t xml:space="preserve"> </w:t>
      </w:r>
      <w:r>
        <w:t>oral,</w:t>
      </w:r>
      <w:r>
        <w:rPr>
          <w:spacing w:val="-4"/>
        </w:rPr>
        <w:t xml:space="preserve"> </w:t>
      </w:r>
      <w:r>
        <w:t>folleto,</w:t>
      </w:r>
      <w:r>
        <w:rPr>
          <w:spacing w:val="-2"/>
        </w:rPr>
        <w:t xml:space="preserve"> </w:t>
      </w:r>
      <w:r>
        <w:t>informes,</w:t>
      </w:r>
      <w:r>
        <w:rPr>
          <w:spacing w:val="-47"/>
        </w:rPr>
        <w:t xml:space="preserve"> </w:t>
      </w:r>
      <w:r>
        <w:t>carteles,</w:t>
      </w:r>
      <w:r>
        <w:rPr>
          <w:spacing w:val="-1"/>
        </w:rPr>
        <w:t xml:space="preserve"> </w:t>
      </w:r>
      <w:r>
        <w:t>radio, etc.)</w:t>
      </w:r>
      <w:r>
        <w:rPr>
          <w:spacing w:val="-2"/>
        </w:rPr>
        <w:t xml:space="preserve"> </w:t>
      </w:r>
      <w:r>
        <w:t>y cómo</w:t>
      </w:r>
      <w:r>
        <w:rPr>
          <w:spacing w:val="1"/>
        </w:rPr>
        <w:t xml:space="preserve"> </w:t>
      </w:r>
      <w:r>
        <w:t>se difundió;</w:t>
      </w:r>
    </w:p>
    <w:p w14:paraId="4850DA95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4"/>
        <w:ind w:hanging="361"/>
      </w:pPr>
      <w:r>
        <w:t>Ubicaciones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fechas</w:t>
      </w:r>
      <w:r>
        <w:rPr>
          <w:spacing w:val="-4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reuniones</w:t>
      </w:r>
      <w:r>
        <w:rPr>
          <w:spacing w:val="-3"/>
        </w:rPr>
        <w:t xml:space="preserve"> </w:t>
      </w:r>
      <w:r>
        <w:t>realizadas hasta</w:t>
      </w:r>
      <w:r>
        <w:rPr>
          <w:spacing w:val="-4"/>
        </w:rPr>
        <w:t xml:space="preserve"> </w:t>
      </w:r>
      <w:r>
        <w:t>la fecha;</w:t>
      </w:r>
    </w:p>
    <w:p w14:paraId="60DE66C9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22"/>
        <w:ind w:hanging="361"/>
      </w:pPr>
      <w:r>
        <w:t>Personas,</w:t>
      </w:r>
      <w:r>
        <w:rPr>
          <w:spacing w:val="-2"/>
        </w:rPr>
        <w:t xml:space="preserve"> </w:t>
      </w:r>
      <w:r>
        <w:t>grupos</w:t>
      </w:r>
      <w:r>
        <w:rPr>
          <w:spacing w:val="-2"/>
        </w:rPr>
        <w:t xml:space="preserve"> </w:t>
      </w:r>
      <w:r>
        <w:t>y/u</w:t>
      </w:r>
      <w:r>
        <w:rPr>
          <w:spacing w:val="-4"/>
        </w:rPr>
        <w:t xml:space="preserve"> </w:t>
      </w:r>
      <w:r>
        <w:t>organizaciones</w:t>
      </w:r>
      <w:r>
        <w:rPr>
          <w:spacing w:val="-3"/>
        </w:rPr>
        <w:t xml:space="preserve"> </w:t>
      </w:r>
      <w:r>
        <w:t>consultadas;</w:t>
      </w:r>
    </w:p>
    <w:p w14:paraId="4F1A12FF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20"/>
        <w:ind w:hanging="361"/>
      </w:pPr>
      <w:r>
        <w:t>Temas</w:t>
      </w:r>
      <w:r>
        <w:rPr>
          <w:spacing w:val="-2"/>
        </w:rPr>
        <w:t xml:space="preserve"> </w:t>
      </w:r>
      <w:r>
        <w:t>clave</w:t>
      </w:r>
      <w:r>
        <w:rPr>
          <w:spacing w:val="-3"/>
        </w:rPr>
        <w:t xml:space="preserve"> </w:t>
      </w:r>
      <w:r>
        <w:t>discutidos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preocupaciones</w:t>
      </w:r>
      <w:r>
        <w:rPr>
          <w:spacing w:val="-3"/>
        </w:rPr>
        <w:t xml:space="preserve"> </w:t>
      </w:r>
      <w:r>
        <w:t>clave planteadas;</w:t>
      </w:r>
    </w:p>
    <w:p w14:paraId="3657A2A5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22" w:line="259" w:lineRule="auto"/>
        <w:ind w:right="990"/>
      </w:pPr>
      <w:r>
        <w:t>La respuesta del beneficiario a los problemas planteados, incluidos los compromisos o</w:t>
      </w:r>
      <w:r>
        <w:rPr>
          <w:spacing w:val="-47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de seguimiento;</w:t>
      </w:r>
      <w:r>
        <w:rPr>
          <w:spacing w:val="-2"/>
        </w:rPr>
        <w:t xml:space="preserve"> </w:t>
      </w:r>
      <w:r>
        <w:t>y</w:t>
      </w:r>
    </w:p>
    <w:p w14:paraId="5B075DE5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line="259" w:lineRule="auto"/>
        <w:ind w:right="1880"/>
      </w:pPr>
      <w:r>
        <w:t>Proceso realizado para documentar estas actividades e informar a las partes</w:t>
      </w:r>
      <w:r>
        <w:rPr>
          <w:spacing w:val="-48"/>
        </w:rPr>
        <w:t xml:space="preserve"> </w:t>
      </w:r>
      <w:r>
        <w:t>interesadas.</w:t>
      </w:r>
    </w:p>
    <w:p w14:paraId="44A9FEBF" w14:textId="77777777" w:rsidR="00A831EE" w:rsidRDefault="00A831EE" w:rsidP="00A831EE">
      <w:pPr>
        <w:pStyle w:val="BodyText"/>
        <w:spacing w:before="9"/>
        <w:rPr>
          <w:sz w:val="23"/>
        </w:rPr>
      </w:pPr>
    </w:p>
    <w:p w14:paraId="489EB616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810"/>
        <w:jc w:val="both"/>
      </w:pPr>
      <w:r>
        <w:rPr>
          <w:b/>
          <w:u w:val="single"/>
        </w:rPr>
        <w:t>Partes interesadas en el proyecto</w:t>
      </w:r>
      <w:r>
        <w:rPr>
          <w:b/>
        </w:rPr>
        <w:t xml:space="preserve">: </w:t>
      </w:r>
      <w:r>
        <w:t>Esta sección enumerará los grupos de partes interesadas</w:t>
      </w:r>
      <w:r>
        <w:rPr>
          <w:spacing w:val="-47"/>
        </w:rPr>
        <w:t xml:space="preserve"> </w:t>
      </w:r>
      <w:r>
        <w:t>clave que serán informados y consultados sobre el proyecto. Estos deben incluir personas o</w:t>
      </w:r>
      <w:r>
        <w:rPr>
          <w:spacing w:val="1"/>
        </w:rPr>
        <w:t xml:space="preserve"> </w:t>
      </w:r>
      <w:r>
        <w:t>grupos que:</w:t>
      </w:r>
    </w:p>
    <w:p w14:paraId="0BBC3586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line="259" w:lineRule="auto"/>
        <w:ind w:right="837"/>
      </w:pPr>
      <w:r>
        <w:t>Están directa o indirectamente afectados por el proyecto (es decir, partes afectadas por</w:t>
      </w:r>
      <w:r>
        <w:rPr>
          <w:spacing w:val="-47"/>
        </w:rPr>
        <w:t xml:space="preserve"> </w:t>
      </w:r>
      <w:r>
        <w:t>el proyecto) o tienen intereses en el proyecto que los determinan como partes</w:t>
      </w:r>
      <w:r>
        <w:rPr>
          <w:spacing w:val="1"/>
        </w:rPr>
        <w:t xml:space="preserve"> </w:t>
      </w:r>
      <w:r>
        <w:t xml:space="preserve">interesadas; </w:t>
      </w:r>
      <w:r>
        <w:rPr>
          <w:u w:val="single"/>
        </w:rPr>
        <w:t>y</w:t>
      </w:r>
    </w:p>
    <w:p w14:paraId="4E5E0CC0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line="279" w:lineRule="exact"/>
        <w:ind w:hanging="361"/>
      </w:pPr>
      <w:r>
        <w:t>Tienen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potencial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influir</w:t>
      </w:r>
      <w:r>
        <w:rPr>
          <w:spacing w:val="-1"/>
        </w:rPr>
        <w:t xml:space="preserve"> </w:t>
      </w:r>
      <w:r>
        <w:t>en los</w:t>
      </w:r>
      <w:r>
        <w:rPr>
          <w:spacing w:val="-1"/>
        </w:rPr>
        <w:t xml:space="preserve"> </w:t>
      </w:r>
      <w:r>
        <w:t>resultados del</w:t>
      </w:r>
      <w:r>
        <w:rPr>
          <w:spacing w:val="-1"/>
        </w:rPr>
        <w:t xml:space="preserve"> </w:t>
      </w:r>
      <w:r>
        <w:t>proyecto.</w:t>
      </w:r>
    </w:p>
    <w:p w14:paraId="091C0F00" w14:textId="77777777" w:rsidR="00A831EE" w:rsidRDefault="00A831EE" w:rsidP="00A831EE">
      <w:pPr>
        <w:pStyle w:val="BodyText"/>
        <w:spacing w:before="21" w:line="259" w:lineRule="auto"/>
        <w:ind w:left="560" w:right="960"/>
      </w:pPr>
      <w:r>
        <w:t>Los grupos de partes interesadas clave pueden incluir comunidades afectadas,</w:t>
      </w:r>
      <w:r>
        <w:rPr>
          <w:spacing w:val="1"/>
        </w:rPr>
        <w:t xml:space="preserve"> </w:t>
      </w:r>
      <w:r>
        <w:t>organizaciones no gubernamentales, autoridades locales y nacionales y propietarios de</w:t>
      </w:r>
      <w:r>
        <w:rPr>
          <w:spacing w:val="1"/>
        </w:rPr>
        <w:t xml:space="preserve"> </w:t>
      </w:r>
      <w:r>
        <w:t>tierras. También pueden incluir políticos, empresas, sindicatos, académicos, grupos</w:t>
      </w:r>
      <w:r>
        <w:rPr>
          <w:spacing w:val="1"/>
        </w:rPr>
        <w:t xml:space="preserve"> </w:t>
      </w:r>
      <w:r>
        <w:t>religiosos, entidades del sector público nacional con intereses sociales y ambientales, y los</w:t>
      </w:r>
      <w:r>
        <w:rPr>
          <w:spacing w:val="-47"/>
        </w:rPr>
        <w:t xml:space="preserve"> </w:t>
      </w:r>
      <w:r>
        <w:t>medios de</w:t>
      </w:r>
      <w:r>
        <w:rPr>
          <w:spacing w:val="-4"/>
        </w:rPr>
        <w:t xml:space="preserve"> </w:t>
      </w:r>
      <w:r>
        <w:t>comunicación.</w:t>
      </w:r>
    </w:p>
    <w:p w14:paraId="14782009" w14:textId="77777777" w:rsidR="00A831EE" w:rsidRDefault="00A831EE" w:rsidP="00A831EE">
      <w:pPr>
        <w:pStyle w:val="BodyText"/>
        <w:spacing w:before="7"/>
        <w:rPr>
          <w:sz w:val="23"/>
        </w:rPr>
      </w:pPr>
    </w:p>
    <w:p w14:paraId="5F71B31D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764"/>
      </w:pPr>
      <w:r>
        <w:rPr>
          <w:b/>
          <w:u w:val="single"/>
        </w:rPr>
        <w:t>Programa de participación de las partes interesadas</w:t>
      </w:r>
      <w:r>
        <w:rPr>
          <w:b/>
        </w:rPr>
        <w:t xml:space="preserve">: </w:t>
      </w:r>
      <w:r>
        <w:t>Esta sección resumirá el propósito y</w:t>
      </w:r>
      <w:r>
        <w:rPr>
          <w:spacing w:val="1"/>
        </w:rPr>
        <w:t xml:space="preserve"> </w:t>
      </w:r>
      <w:r>
        <w:t>los objetivos del programa de participación de las partes interesadas. Describirá brevemente</w:t>
      </w:r>
      <w:r>
        <w:rPr>
          <w:spacing w:val="-47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se divulgará,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formatos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tipos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métodos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utilizarán</w:t>
      </w:r>
      <w:r>
        <w:rPr>
          <w:spacing w:val="-3"/>
        </w:rPr>
        <w:t xml:space="preserve"> </w:t>
      </w:r>
      <w:r>
        <w:t>para</w:t>
      </w:r>
    </w:p>
    <w:p w14:paraId="27F14211" w14:textId="77777777" w:rsidR="00A831EE" w:rsidRDefault="00A831EE" w:rsidP="00A831EE">
      <w:pPr>
        <w:sectPr w:rsidR="00A831EE">
          <w:footerReference w:type="default" r:id="rId7"/>
          <w:pgSz w:w="12240" w:h="15840"/>
          <w:pgMar w:top="1400" w:right="1040" w:bottom="280" w:left="1600" w:header="0" w:footer="0" w:gutter="0"/>
          <w:cols w:space="720"/>
        </w:sectPr>
      </w:pPr>
    </w:p>
    <w:p w14:paraId="6D805A8B" w14:textId="77777777" w:rsidR="00A831EE" w:rsidRDefault="00A831EE" w:rsidP="00A831EE">
      <w:pPr>
        <w:pStyle w:val="BodyText"/>
        <w:spacing w:before="39" w:line="259" w:lineRule="auto"/>
        <w:ind w:left="560" w:right="1031"/>
      </w:pPr>
      <w:r>
        <w:lastRenderedPageBreak/>
        <w:t>comunicar esta información a cada uno de los grupos identificados de partes interesadas.</w:t>
      </w:r>
      <w:r>
        <w:rPr>
          <w:spacing w:val="-4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métodos</w:t>
      </w:r>
      <w:r>
        <w:rPr>
          <w:spacing w:val="-3"/>
        </w:rPr>
        <w:t xml:space="preserve"> </w:t>
      </w:r>
      <w:r>
        <w:t>utilizados</w:t>
      </w:r>
      <w:r>
        <w:rPr>
          <w:spacing w:val="-1"/>
        </w:rPr>
        <w:t xml:space="preserve"> </w:t>
      </w:r>
      <w:r>
        <w:t>pueden variar</w:t>
      </w:r>
      <w:r>
        <w:rPr>
          <w:spacing w:val="-4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objetivo,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ejemplo:</w:t>
      </w:r>
    </w:p>
    <w:p w14:paraId="701E7490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1"/>
        <w:ind w:hanging="361"/>
      </w:pPr>
      <w:r>
        <w:t>Periódicos,</w:t>
      </w:r>
      <w:r>
        <w:rPr>
          <w:spacing w:val="-3"/>
        </w:rPr>
        <w:t xml:space="preserve"> </w:t>
      </w:r>
      <w:r>
        <w:t>carteles,</w:t>
      </w:r>
      <w:r>
        <w:rPr>
          <w:spacing w:val="-3"/>
        </w:rPr>
        <w:t xml:space="preserve"> </w:t>
      </w:r>
      <w:r>
        <w:t>radio,</w:t>
      </w:r>
      <w:r>
        <w:rPr>
          <w:spacing w:val="-4"/>
        </w:rPr>
        <w:t xml:space="preserve"> </w:t>
      </w:r>
      <w:r>
        <w:t>televisión;</w:t>
      </w:r>
    </w:p>
    <w:p w14:paraId="5B6AB212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20"/>
        <w:ind w:hanging="361"/>
      </w:pPr>
      <w:r>
        <w:t>Centros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exposiciones u</w:t>
      </w:r>
      <w:r>
        <w:rPr>
          <w:spacing w:val="-5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exhibiciones</w:t>
      </w:r>
      <w:r>
        <w:rPr>
          <w:spacing w:val="-2"/>
        </w:rPr>
        <w:t xml:space="preserve"> </w:t>
      </w:r>
      <w:r>
        <w:t>visuales;</w:t>
      </w:r>
      <w:r>
        <w:rPr>
          <w:spacing w:val="-3"/>
        </w:rPr>
        <w:t xml:space="preserve"> </w:t>
      </w:r>
      <w:r>
        <w:t>y</w:t>
      </w:r>
    </w:p>
    <w:p w14:paraId="273E3CD3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22"/>
        <w:ind w:hanging="361"/>
      </w:pPr>
      <w:r>
        <w:t>Folletos,</w:t>
      </w:r>
      <w:r>
        <w:rPr>
          <w:spacing w:val="-4"/>
        </w:rPr>
        <w:t xml:space="preserve"> </w:t>
      </w:r>
      <w:r>
        <w:t>volantes,</w:t>
      </w:r>
      <w:r>
        <w:rPr>
          <w:spacing w:val="-4"/>
        </w:rPr>
        <w:t xml:space="preserve"> </w:t>
      </w:r>
      <w:r>
        <w:t>carteles,</w:t>
      </w:r>
      <w:r>
        <w:rPr>
          <w:spacing w:val="-3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resumidos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técnicos</w:t>
      </w:r>
      <w:r>
        <w:rPr>
          <w:spacing w:val="-4"/>
        </w:rPr>
        <w:t xml:space="preserve"> </w:t>
      </w:r>
      <w:r>
        <w:t>e informes.</w:t>
      </w:r>
    </w:p>
    <w:p w14:paraId="19B02DCA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before="20" w:line="259" w:lineRule="auto"/>
        <w:ind w:right="995"/>
      </w:pPr>
      <w:r>
        <w:rPr>
          <w:b/>
          <w:u w:val="single"/>
        </w:rPr>
        <w:t>Métodos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consulta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sección</w:t>
      </w:r>
      <w:r>
        <w:rPr>
          <w:spacing w:val="-2"/>
        </w:rPr>
        <w:t xml:space="preserve"> </w:t>
      </w:r>
      <w:r>
        <w:t>describirá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métodos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utilizarán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consultar</w:t>
      </w:r>
      <w:r>
        <w:rPr>
          <w:spacing w:val="-47"/>
        </w:rPr>
        <w:t xml:space="preserve"> </w:t>
      </w:r>
      <w:r>
        <w:t>con cada uno de los grupos de partes interesadas identificados en la Sección 10. Los</w:t>
      </w:r>
      <w:r>
        <w:rPr>
          <w:spacing w:val="1"/>
        </w:rPr>
        <w:t xml:space="preserve"> </w:t>
      </w:r>
      <w:r>
        <w:t>métodos</w:t>
      </w:r>
      <w:r>
        <w:rPr>
          <w:spacing w:val="-1"/>
        </w:rPr>
        <w:t xml:space="preserve"> </w:t>
      </w:r>
      <w:r>
        <w:t>utilizados pueden</w:t>
      </w:r>
      <w:r>
        <w:rPr>
          <w:spacing w:val="-4"/>
        </w:rPr>
        <w:t xml:space="preserve"> </w:t>
      </w:r>
      <w:r>
        <w:t>variar</w:t>
      </w:r>
      <w:r>
        <w:rPr>
          <w:spacing w:val="-3"/>
        </w:rPr>
        <w:t xml:space="preserve"> </w:t>
      </w:r>
      <w:r>
        <w:t>según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meta, por</w:t>
      </w:r>
      <w:r>
        <w:rPr>
          <w:spacing w:val="-4"/>
        </w:rPr>
        <w:t xml:space="preserve"> </w:t>
      </w:r>
      <w:r>
        <w:t>ejemplo:</w:t>
      </w:r>
    </w:p>
    <w:p w14:paraId="16D96EA2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1"/>
        <w:ind w:hanging="361"/>
      </w:pPr>
      <w:r>
        <w:t>Entrevistas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interesadas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informantes</w:t>
      </w:r>
      <w:r>
        <w:rPr>
          <w:spacing w:val="-4"/>
        </w:rPr>
        <w:t xml:space="preserve"> </w:t>
      </w:r>
      <w:r>
        <w:t>clave;</w:t>
      </w:r>
    </w:p>
    <w:p w14:paraId="2E7604EF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20"/>
        <w:ind w:hanging="361"/>
      </w:pPr>
      <w:r>
        <w:t>Encuestas,</w:t>
      </w:r>
      <w:r>
        <w:rPr>
          <w:spacing w:val="-4"/>
        </w:rPr>
        <w:t xml:space="preserve"> </w:t>
      </w:r>
      <w:r>
        <w:t>sondeos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cuestionarios;</w:t>
      </w:r>
    </w:p>
    <w:p w14:paraId="00A814A1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22"/>
        <w:ind w:hanging="361"/>
      </w:pPr>
      <w:r>
        <w:t>Reuniones</w:t>
      </w:r>
      <w:r>
        <w:rPr>
          <w:spacing w:val="-4"/>
        </w:rPr>
        <w:t xml:space="preserve"> </w:t>
      </w:r>
      <w:r>
        <w:t>públicas,</w:t>
      </w:r>
      <w:r>
        <w:rPr>
          <w:spacing w:val="-1"/>
        </w:rPr>
        <w:t xml:space="preserve"> </w:t>
      </w:r>
      <w:r>
        <w:t>talleres</w:t>
      </w:r>
      <w:r>
        <w:rPr>
          <w:spacing w:val="-2"/>
        </w:rPr>
        <w:t xml:space="preserve"> </w:t>
      </w:r>
      <w:r>
        <w:t>y/o grupos</w:t>
      </w:r>
      <w:r>
        <w:rPr>
          <w:spacing w:val="-1"/>
        </w:rPr>
        <w:t xml:space="preserve"> </w:t>
      </w:r>
      <w:r>
        <w:t>focales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específico;</w:t>
      </w:r>
    </w:p>
    <w:p w14:paraId="4B2C02C2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22"/>
        <w:ind w:hanging="361"/>
      </w:pPr>
      <w:r>
        <w:t>Métodos</w:t>
      </w:r>
      <w:r>
        <w:rPr>
          <w:spacing w:val="-3"/>
        </w:rPr>
        <w:t xml:space="preserve"> </w:t>
      </w:r>
      <w:r>
        <w:t>participativos;</w:t>
      </w:r>
      <w:r>
        <w:rPr>
          <w:spacing w:val="-5"/>
        </w:rPr>
        <w:t xml:space="preserve"> </w:t>
      </w:r>
      <w:r>
        <w:t>y</w:t>
      </w:r>
    </w:p>
    <w:p w14:paraId="7272B500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20"/>
        <w:ind w:hanging="361"/>
      </w:pPr>
      <w:r>
        <w:t>Otros</w:t>
      </w:r>
      <w:r>
        <w:rPr>
          <w:spacing w:val="-4"/>
        </w:rPr>
        <w:t xml:space="preserve"> </w:t>
      </w:r>
      <w:r>
        <w:t>mecanismos</w:t>
      </w:r>
      <w:r>
        <w:rPr>
          <w:spacing w:val="-1"/>
        </w:rPr>
        <w:t xml:space="preserve"> </w:t>
      </w:r>
      <w:r>
        <w:t>tradicionales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toma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decisiones.</w:t>
      </w:r>
    </w:p>
    <w:p w14:paraId="3596B537" w14:textId="77777777" w:rsidR="00A831EE" w:rsidRDefault="00A831EE" w:rsidP="00A831EE">
      <w:pPr>
        <w:pStyle w:val="BodyText"/>
        <w:spacing w:before="7"/>
        <w:rPr>
          <w:sz w:val="25"/>
        </w:rPr>
      </w:pPr>
    </w:p>
    <w:p w14:paraId="71B2CE54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before="1" w:line="259" w:lineRule="auto"/>
        <w:ind w:right="807"/>
      </w:pPr>
      <w:r>
        <w:rPr>
          <w:b/>
          <w:u w:val="single"/>
        </w:rPr>
        <w:t>Otras actividades de participación</w:t>
      </w:r>
      <w:r>
        <w:rPr>
          <w:b/>
        </w:rPr>
        <w:t xml:space="preserve">: </w:t>
      </w:r>
      <w:r>
        <w:t>Esta sección describirá cualquier otra actividad de</w:t>
      </w:r>
      <w:r>
        <w:rPr>
          <w:spacing w:val="1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 llevará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cabo,</w:t>
      </w:r>
      <w:r>
        <w:rPr>
          <w:spacing w:val="-1"/>
        </w:rPr>
        <w:t xml:space="preserve"> </w:t>
      </w:r>
      <w:r>
        <w:t>incluidos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participativos,</w:t>
      </w:r>
      <w:r>
        <w:rPr>
          <w:spacing w:val="-4"/>
        </w:rPr>
        <w:t xml:space="preserve"> </w:t>
      </w:r>
      <w:r>
        <w:t>la toma</w:t>
      </w:r>
      <w:r>
        <w:rPr>
          <w:spacing w:val="-3"/>
        </w:rPr>
        <w:t xml:space="preserve"> </w:t>
      </w:r>
      <w:r>
        <w:t>de decisión</w:t>
      </w:r>
      <w:r>
        <w:rPr>
          <w:spacing w:val="-47"/>
        </w:rPr>
        <w:t xml:space="preserve"> </w:t>
      </w:r>
      <w:r>
        <w:t>conjunta y/o las alianzas con las comunidades locales, ONG u otras partes interesadas. Los</w:t>
      </w:r>
      <w:r>
        <w:rPr>
          <w:spacing w:val="1"/>
        </w:rPr>
        <w:t xml:space="preserve"> </w:t>
      </w:r>
      <w:r>
        <w:t>ejemplos incluyen programas de distribución de beneficios, iniciativas de desarrollo</w:t>
      </w:r>
      <w:r>
        <w:rPr>
          <w:spacing w:val="1"/>
        </w:rPr>
        <w:t xml:space="preserve"> </w:t>
      </w:r>
      <w:r>
        <w:t>comunitario, iniciativas de creación de empleo y/o programas de capacitación y</w:t>
      </w:r>
      <w:r>
        <w:rPr>
          <w:spacing w:val="1"/>
        </w:rPr>
        <w:t xml:space="preserve"> </w:t>
      </w:r>
      <w:r>
        <w:t>microfinanzas.</w:t>
      </w:r>
    </w:p>
    <w:p w14:paraId="73A25410" w14:textId="77777777" w:rsidR="00A831EE" w:rsidRDefault="00A831EE" w:rsidP="00A831EE">
      <w:pPr>
        <w:pStyle w:val="BodyText"/>
        <w:spacing w:before="6"/>
        <w:rPr>
          <w:sz w:val="23"/>
        </w:rPr>
      </w:pPr>
    </w:p>
    <w:p w14:paraId="357FEB37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before="1" w:line="259" w:lineRule="auto"/>
        <w:ind w:right="1008"/>
        <w:jc w:val="both"/>
      </w:pPr>
      <w:r>
        <w:rPr>
          <w:b/>
          <w:u w:val="single"/>
        </w:rPr>
        <w:t>Cronograma y recursos</w:t>
      </w:r>
      <w:r>
        <w:t>: Esta sección presentará un cronograma de implementación para</w:t>
      </w:r>
      <w:r>
        <w:rPr>
          <w:spacing w:val="1"/>
        </w:rPr>
        <w:t xml:space="preserve"> </w:t>
      </w:r>
      <w:r>
        <w:t>cada actividad de participación de las partes interesadas enumerada en las Secciones 11 a</w:t>
      </w:r>
      <w:r>
        <w:rPr>
          <w:spacing w:val="-47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estimación</w:t>
      </w:r>
      <w:r>
        <w:rPr>
          <w:spacing w:val="-1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recursos.</w:t>
      </w:r>
    </w:p>
    <w:p w14:paraId="076F6B22" w14:textId="77777777" w:rsidR="00A831EE" w:rsidRDefault="00A831EE" w:rsidP="00A831EE">
      <w:pPr>
        <w:pStyle w:val="BodyText"/>
        <w:spacing w:before="8"/>
        <w:rPr>
          <w:sz w:val="23"/>
        </w:rPr>
      </w:pPr>
    </w:p>
    <w:p w14:paraId="586DBC22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982"/>
      </w:pPr>
      <w:r>
        <w:rPr>
          <w:b/>
          <w:u w:val="single"/>
        </w:rPr>
        <w:t>Disposiciones de monitoreo</w:t>
      </w:r>
      <w:r>
        <w:t>: Esta sección tiene como objetivo describir qué pasos tomará</w:t>
      </w:r>
      <w:r>
        <w:rPr>
          <w:spacing w:val="-47"/>
        </w:rPr>
        <w:t xml:space="preserve"> </w:t>
      </w:r>
      <w:r>
        <w:t>para monitorear y evaluar la efectividad de las actividades de participación de las partes</w:t>
      </w:r>
      <w:r>
        <w:rPr>
          <w:spacing w:val="1"/>
        </w:rPr>
        <w:t xml:space="preserve"> </w:t>
      </w:r>
      <w:r>
        <w:t>interesadas</w:t>
      </w:r>
      <w:r>
        <w:rPr>
          <w:spacing w:val="-2"/>
        </w:rPr>
        <w:t xml:space="preserve"> </w:t>
      </w:r>
      <w:r>
        <w:t>enumeradas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 Secciones</w:t>
      </w:r>
      <w:r>
        <w:rPr>
          <w:spacing w:val="-2"/>
        </w:rPr>
        <w:t xml:space="preserve"> </w:t>
      </w:r>
      <w:r>
        <w:t>11 a</w:t>
      </w:r>
      <w:r>
        <w:rPr>
          <w:spacing w:val="-2"/>
        </w:rPr>
        <w:t xml:space="preserve"> </w:t>
      </w:r>
      <w:r>
        <w:t>13.</w:t>
      </w:r>
    </w:p>
    <w:p w14:paraId="04D75AD1" w14:textId="77777777" w:rsidR="00A831EE" w:rsidRDefault="00A831EE" w:rsidP="00A831EE">
      <w:pPr>
        <w:pStyle w:val="BodyText"/>
        <w:spacing w:before="8"/>
        <w:rPr>
          <w:sz w:val="23"/>
        </w:rPr>
      </w:pPr>
    </w:p>
    <w:p w14:paraId="54C3BE12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before="1" w:line="259" w:lineRule="auto"/>
        <w:ind w:right="807"/>
      </w:pPr>
      <w:r>
        <w:rPr>
          <w:b/>
          <w:u w:val="single"/>
        </w:rPr>
        <w:t>Consulta</w:t>
      </w:r>
      <w:r>
        <w:t>: Esta sección resumirá las consultas realizadas con las partes interesadas en la</w:t>
      </w:r>
      <w:r>
        <w:rPr>
          <w:spacing w:val="1"/>
        </w:rPr>
        <w:t xml:space="preserve"> </w:t>
      </w:r>
      <w:r>
        <w:t>preparación del plan, en particular las comunidades locales que puedan verse</w:t>
      </w:r>
      <w:r>
        <w:rPr>
          <w:spacing w:val="1"/>
        </w:rPr>
        <w:t xml:space="preserve"> </w:t>
      </w:r>
      <w:r>
        <w:t>particularmente afectadas por las actividades propuestas. Incluya las fechas de las consultas</w:t>
      </w:r>
      <w:r>
        <w:rPr>
          <w:spacing w:val="-47"/>
        </w:rPr>
        <w:t xml:space="preserve"> </w:t>
      </w:r>
      <w:r>
        <w:t>y un resumen del número de mujeres y hombres consultados, pero no incluya los nombres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personas.</w:t>
      </w:r>
    </w:p>
    <w:p w14:paraId="745F9094" w14:textId="77777777" w:rsidR="00A831EE" w:rsidRDefault="00A831EE" w:rsidP="00A831EE">
      <w:pPr>
        <w:pStyle w:val="BodyText"/>
        <w:spacing w:before="6"/>
        <w:rPr>
          <w:sz w:val="23"/>
        </w:rPr>
      </w:pPr>
    </w:p>
    <w:p w14:paraId="113A6804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761"/>
      </w:pPr>
      <w:r>
        <w:rPr>
          <w:b/>
          <w:u w:val="single"/>
        </w:rPr>
        <w:t>Divulgación</w:t>
      </w:r>
      <w:r>
        <w:t>: CEPF requiere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ambientales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divulgados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 comunidades locales afectadas y otras partes interesadas antes de la implementación del</w:t>
      </w:r>
      <w:r>
        <w:rPr>
          <w:spacing w:val="-47"/>
        </w:rPr>
        <w:t xml:space="preserve"> </w:t>
      </w:r>
      <w:r>
        <w:t>proyecto. Describa los esfuerzos que ha realizado para divulgar este Plan de Participación de</w:t>
      </w:r>
      <w:r>
        <w:rPr>
          <w:spacing w:val="-47"/>
        </w:rPr>
        <w:t xml:space="preserve"> </w:t>
      </w:r>
      <w:r>
        <w:t>las Partes Interesadas.</w:t>
      </w:r>
    </w:p>
    <w:p w14:paraId="08B52AD0" w14:textId="77777777" w:rsidR="00A831EE" w:rsidRDefault="00A831EE" w:rsidP="00A831EE">
      <w:pPr>
        <w:pStyle w:val="BodyText"/>
        <w:spacing w:before="9"/>
        <w:rPr>
          <w:sz w:val="23"/>
        </w:rPr>
      </w:pPr>
    </w:p>
    <w:p w14:paraId="29381A5F" w14:textId="77777777" w:rsidR="00A831EE" w:rsidRDefault="00A831EE" w:rsidP="00A831EE">
      <w:pPr>
        <w:pStyle w:val="ListParagraph"/>
        <w:numPr>
          <w:ilvl w:val="0"/>
          <w:numId w:val="1"/>
        </w:numPr>
        <w:tabs>
          <w:tab w:val="left" w:pos="561"/>
        </w:tabs>
        <w:spacing w:before="1" w:line="259" w:lineRule="auto"/>
        <w:ind w:right="796"/>
      </w:pPr>
      <w:r>
        <w:rPr>
          <w:b/>
          <w:u w:val="single"/>
        </w:rPr>
        <w:t>Mecanismo de reclamos/quejas</w:t>
      </w:r>
      <w:r>
        <w:rPr>
          <w:u w:val="single"/>
        </w:rPr>
        <w:t>:</w:t>
      </w:r>
      <w:r>
        <w:t xml:space="preserve"> Para todos los subproyectos donde se aplica un estándar</w:t>
      </w:r>
      <w:r>
        <w:rPr>
          <w:spacing w:val="1"/>
        </w:rPr>
        <w:t xml:space="preserve"> </w:t>
      </w:r>
      <w:r>
        <w:t>ambiental o social del Banco Mundial, el beneficiario debe proporcionar a las comunidades</w:t>
      </w:r>
      <w:r>
        <w:rPr>
          <w:spacing w:val="1"/>
        </w:rPr>
        <w:t xml:space="preserve"> </w:t>
      </w:r>
      <w:r>
        <w:t>locales y a otras partes interesadas pertinentes con un medio para presentar un reclamo o</w:t>
      </w:r>
      <w:r>
        <w:rPr>
          <w:spacing w:val="1"/>
        </w:rPr>
        <w:t xml:space="preserve"> </w:t>
      </w:r>
      <w:r>
        <w:t>queja,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reclamo</w:t>
      </w:r>
      <w:r>
        <w:rPr>
          <w:spacing w:val="-3"/>
        </w:rPr>
        <w:t xml:space="preserve"> </w:t>
      </w:r>
      <w:r>
        <w:t>pueda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considerado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resuelto satisfactoriamente.</w:t>
      </w:r>
    </w:p>
    <w:p w14:paraId="685879D0" w14:textId="77777777" w:rsidR="00A831EE" w:rsidRDefault="00A831EE" w:rsidP="00A831EE">
      <w:pPr>
        <w:sectPr w:rsidR="00A831EE">
          <w:footerReference w:type="default" r:id="rId8"/>
          <w:pgSz w:w="12240" w:h="15840"/>
          <w:pgMar w:top="1400" w:right="1040" w:bottom="280" w:left="1600" w:header="0" w:footer="0" w:gutter="0"/>
          <w:cols w:space="720"/>
        </w:sectPr>
      </w:pPr>
    </w:p>
    <w:p w14:paraId="25460F75" w14:textId="77777777" w:rsidR="00A831EE" w:rsidRDefault="00A831EE" w:rsidP="00A831EE">
      <w:pPr>
        <w:pStyle w:val="BodyText"/>
        <w:spacing w:before="3"/>
        <w:rPr>
          <w:sz w:val="14"/>
        </w:rPr>
      </w:pPr>
    </w:p>
    <w:p w14:paraId="0BCBCEC1" w14:textId="77777777" w:rsidR="00A831EE" w:rsidRDefault="00A831EE" w:rsidP="00A831EE">
      <w:pPr>
        <w:pStyle w:val="BodyText"/>
        <w:spacing w:before="56"/>
        <w:ind w:left="560"/>
      </w:pPr>
      <w:r>
        <w:t>Este</w:t>
      </w:r>
      <w:r>
        <w:rPr>
          <w:spacing w:val="-4"/>
        </w:rPr>
        <w:t xml:space="preserve"> </w:t>
      </w:r>
      <w:r>
        <w:t>mecanismo</w:t>
      </w:r>
      <w:r>
        <w:rPr>
          <w:spacing w:val="-1"/>
        </w:rPr>
        <w:t xml:space="preserve"> </w:t>
      </w:r>
      <w:r>
        <w:t>de reclamos/quejas</w:t>
      </w:r>
      <w:r>
        <w:rPr>
          <w:spacing w:val="-2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incluir,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mínimo,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elementos:</w:t>
      </w:r>
    </w:p>
    <w:p w14:paraId="24C76E06" w14:textId="77777777" w:rsidR="00A831EE" w:rsidRDefault="00A831EE" w:rsidP="00A831EE">
      <w:pPr>
        <w:pStyle w:val="BodyText"/>
        <w:spacing w:before="5"/>
        <w:rPr>
          <w:sz w:val="25"/>
        </w:rPr>
      </w:pPr>
    </w:p>
    <w:p w14:paraId="11D4A098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spacing w:line="259" w:lineRule="auto"/>
        <w:ind w:left="1280" w:right="1122"/>
      </w:pPr>
      <w:r>
        <w:t>Información de contacto por correo electrónico y teléfono de la organización del</w:t>
      </w:r>
      <w:r>
        <w:rPr>
          <w:spacing w:val="-47"/>
        </w:rPr>
        <w:t xml:space="preserve"> </w:t>
      </w:r>
      <w:r>
        <w:t>beneficiario.</w:t>
      </w:r>
    </w:p>
    <w:p w14:paraId="2521947A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spacing w:before="1" w:line="256" w:lineRule="auto"/>
        <w:ind w:left="1280" w:right="1021"/>
      </w:pPr>
      <w:r>
        <w:t>Información de contacto por correo electrónico y teléfono del Equipo Regional de</w:t>
      </w:r>
      <w:r>
        <w:rPr>
          <w:spacing w:val="-47"/>
        </w:rPr>
        <w:t xml:space="preserve"> </w:t>
      </w:r>
      <w:r>
        <w:t>Implementación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CEPF.</w:t>
      </w:r>
    </w:p>
    <w:p w14:paraId="1449DB13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spacing w:before="4" w:line="259" w:lineRule="auto"/>
        <w:ind w:left="1280" w:right="849"/>
      </w:pPr>
      <w:r>
        <w:t>La información de contacto de la Línea Directa de Ética de CI (teléfono: +1-866-294-</w:t>
      </w:r>
      <w:r>
        <w:rPr>
          <w:spacing w:val="-47"/>
        </w:rPr>
        <w:t xml:space="preserve"> </w:t>
      </w:r>
      <w:r>
        <w:t>8674 / portal web:</w:t>
      </w:r>
      <w:r>
        <w:rPr>
          <w:color w:val="0462C1"/>
          <w:spacing w:val="1"/>
        </w:rPr>
        <w:t xml:space="preserve"> </w:t>
      </w:r>
      <w:hyperlink r:id="rId9">
        <w:r>
          <w:rPr>
            <w:color w:val="0462C1"/>
            <w:u w:val="single" w:color="0462C1"/>
          </w:rPr>
          <w:t>https://secure.ethicspoint.com/domain/media/en/gui/10680/index.html</w:t>
        </w:r>
      </w:hyperlink>
      <w:r>
        <w:t>).</w:t>
      </w:r>
    </w:p>
    <w:p w14:paraId="706617B4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spacing w:line="259" w:lineRule="auto"/>
        <w:ind w:left="1280" w:right="940"/>
      </w:pPr>
      <w:r>
        <w:t>Una declaración que describa cómo usted informará a las partes interesadas sobre</w:t>
      </w:r>
      <w:r>
        <w:rPr>
          <w:spacing w:val="-47"/>
        </w:rPr>
        <w:t xml:space="preserve"> </w:t>
      </w:r>
      <w:r>
        <w:t>los objetivos del subproyecto y la existencia del mecanismo de reclamos (por</w:t>
      </w:r>
      <w:r>
        <w:rPr>
          <w:spacing w:val="1"/>
        </w:rPr>
        <w:t xml:space="preserve"> </w:t>
      </w:r>
      <w:r>
        <w:t>ejemplo, carteles, letreros, avisos públicos, anuncios públicos, uso de idiomas</w:t>
      </w:r>
      <w:r>
        <w:rPr>
          <w:spacing w:val="1"/>
        </w:rPr>
        <w:t xml:space="preserve"> </w:t>
      </w:r>
      <w:r>
        <w:t>locales).</w:t>
      </w:r>
    </w:p>
    <w:p w14:paraId="17A85040" w14:textId="77777777" w:rsidR="00A831EE" w:rsidRDefault="00A831EE" w:rsidP="00A831EE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ind w:left="1280" w:hanging="361"/>
      </w:pPr>
      <w:r>
        <w:t>Una</w:t>
      </w:r>
      <w:r>
        <w:rPr>
          <w:spacing w:val="-2"/>
        </w:rPr>
        <w:t xml:space="preserve"> </w:t>
      </w:r>
      <w:r>
        <w:t>declaración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 compartirá</w:t>
      </w:r>
      <w:r>
        <w:rPr>
          <w:spacing w:val="-4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reclamos– y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respuesta</w:t>
      </w:r>
      <w:r>
        <w:rPr>
          <w:spacing w:val="-1"/>
        </w:rPr>
        <w:t xml:space="preserve"> </w:t>
      </w:r>
      <w:r>
        <w:t>propuesta</w:t>
      </w:r>
    </w:p>
    <w:p w14:paraId="2F1B6478" w14:textId="77777777" w:rsidR="00A831EE" w:rsidRDefault="00A831EE" w:rsidP="00A831EE">
      <w:pPr>
        <w:pStyle w:val="BodyText"/>
        <w:spacing w:before="20" w:line="259" w:lineRule="auto"/>
        <w:ind w:left="1280" w:right="800"/>
      </w:pPr>
      <w:r>
        <w:t xml:space="preserve">– con el Equipo Regional de Implementación y el </w:t>
      </w:r>
      <w:proofErr w:type="gramStart"/>
      <w:r>
        <w:t>Director</w:t>
      </w:r>
      <w:proofErr w:type="gramEnd"/>
      <w:r>
        <w:t xml:space="preserve"> de Subvenciones del CEPF</w:t>
      </w:r>
      <w:r>
        <w:rPr>
          <w:spacing w:val="-47"/>
        </w:rPr>
        <w:t xml:space="preserve"> </w:t>
      </w:r>
      <w:r>
        <w:t>en un plazo de 15 días. Si el reclamante no está satisfecho después de la respuesta,</w:t>
      </w:r>
      <w:r>
        <w:rPr>
          <w:spacing w:val="1"/>
        </w:rPr>
        <w:t xml:space="preserve"> </w:t>
      </w:r>
      <w:r>
        <w:t>puede presentar el reclamo a través de la Línea Directa de Ética de CI (línea</w:t>
      </w:r>
      <w:r>
        <w:rPr>
          <w:spacing w:val="1"/>
        </w:rPr>
        <w:t xml:space="preserve"> </w:t>
      </w:r>
      <w:r>
        <w:t>telefónica gratuita: +1-866-294-8674 / portal web seguro:</w:t>
      </w:r>
      <w:r>
        <w:rPr>
          <w:color w:val="0462C1"/>
          <w:spacing w:val="1"/>
        </w:rPr>
        <w:t xml:space="preserve"> </w:t>
      </w:r>
      <w:hyperlink r:id="rId10">
        <w:r>
          <w:rPr>
            <w:color w:val="0462C1"/>
            <w:u w:val="single" w:color="0462C1"/>
          </w:rPr>
          <w:t>https://secure.ethicspoint.com/domain/media/en/gui/10680 /index.html</w:t>
        </w:r>
      </w:hyperlink>
      <w:r>
        <w:t>). Si el</w:t>
      </w:r>
      <w:r>
        <w:rPr>
          <w:spacing w:val="1"/>
        </w:rPr>
        <w:t xml:space="preserve"> </w:t>
      </w:r>
      <w:r>
        <w:t xml:space="preserve">reclamante no está satisfecho con la respuesta del </w:t>
      </w:r>
      <w:proofErr w:type="gramStart"/>
      <w:r>
        <w:t>Director Ejecutivo</w:t>
      </w:r>
      <w:proofErr w:type="gramEnd"/>
      <w:r>
        <w:t xml:space="preserve"> del CEPF,</w:t>
      </w:r>
      <w:r>
        <w:rPr>
          <w:spacing w:val="1"/>
        </w:rPr>
        <w:t xml:space="preserve"> </w:t>
      </w:r>
      <w:r>
        <w:t>puede presentar el reclamo al Banco Mundial a través del Servicio de Reparación de</w:t>
      </w:r>
      <w:r>
        <w:rPr>
          <w:spacing w:val="-47"/>
        </w:rPr>
        <w:t xml:space="preserve"> </w:t>
      </w:r>
      <w:r>
        <w:t>Agravios</w:t>
      </w:r>
      <w:r>
        <w:rPr>
          <w:spacing w:val="-2"/>
        </w:rPr>
        <w:t xml:space="preserve"> </w:t>
      </w:r>
      <w:r>
        <w:t>del Banco</w:t>
      </w:r>
      <w:r>
        <w:rPr>
          <w:spacing w:val="-1"/>
        </w:rPr>
        <w:t xml:space="preserve"> </w:t>
      </w:r>
      <w:r>
        <w:t>Mundial</w:t>
      </w:r>
      <w:r>
        <w:rPr>
          <w:spacing w:val="-1"/>
        </w:rPr>
        <w:t xml:space="preserve"> </w:t>
      </w:r>
      <w:r>
        <w:t>(SRA).</w:t>
      </w:r>
    </w:p>
    <w:p w14:paraId="48EA126E" w14:textId="77777777" w:rsidR="00A831EE" w:rsidRDefault="00A831EE" w:rsidP="00A831EE">
      <w:pPr>
        <w:pStyle w:val="BodyText"/>
        <w:spacing w:before="8"/>
        <w:rPr>
          <w:sz w:val="23"/>
        </w:rPr>
      </w:pPr>
    </w:p>
    <w:p w14:paraId="56D1E0B3" w14:textId="77777777" w:rsidR="00A831EE" w:rsidRDefault="00A831EE" w:rsidP="00A831EE">
      <w:pPr>
        <w:ind w:left="560" w:right="757"/>
      </w:pPr>
      <w:r>
        <w:t xml:space="preserve">El </w:t>
      </w:r>
      <w:proofErr w:type="spellStart"/>
      <w:r>
        <w:t>reclamante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la </w:t>
      </w:r>
      <w:proofErr w:type="spellStart"/>
      <w:r>
        <w:t>opción</w:t>
      </w:r>
      <w:proofErr w:type="spellEnd"/>
      <w:r>
        <w:t xml:space="preserve"> de </w:t>
      </w:r>
      <w:proofErr w:type="spellStart"/>
      <w:r>
        <w:t>dirigirse</w:t>
      </w:r>
      <w:proofErr w:type="spellEnd"/>
      <w:r>
        <w:t xml:space="preserve"> al Banco </w:t>
      </w:r>
      <w:proofErr w:type="spellStart"/>
      <w:r>
        <w:t>Mundial</w:t>
      </w:r>
      <w:proofErr w:type="spellEnd"/>
      <w:r>
        <w:t xml:space="preserve"> si </w:t>
      </w:r>
      <w:proofErr w:type="spellStart"/>
      <w:r>
        <w:t>encuentra</w:t>
      </w:r>
      <w:proofErr w:type="spellEnd"/>
      <w:r>
        <w:t xml:space="preserve"> </w:t>
      </w:r>
      <w:proofErr w:type="gramStart"/>
      <w:r>
        <w:t>que el</w:t>
      </w:r>
      <w:proofErr w:type="gramEnd"/>
      <w:r>
        <w:t xml:space="preserve"> SRA</w:t>
      </w:r>
      <w:r>
        <w:rPr>
          <w:spacing w:val="1"/>
        </w:rPr>
        <w:t xml:space="preserve"> </w:t>
      </w:r>
      <w:proofErr w:type="spellStart"/>
      <w:r>
        <w:t>establecido</w:t>
      </w:r>
      <w:proofErr w:type="spellEnd"/>
      <w:r>
        <w:t xml:space="preserve">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resolver</w:t>
      </w:r>
      <w:proofErr w:type="spellEnd"/>
      <w:r>
        <w:t xml:space="preserve"> el </w:t>
      </w:r>
      <w:proofErr w:type="spellStart"/>
      <w:r>
        <w:t>problema</w:t>
      </w:r>
      <w:proofErr w:type="spellEnd"/>
      <w:r>
        <w:t xml:space="preserve">. </w:t>
      </w:r>
      <w:proofErr w:type="spellStart"/>
      <w:r>
        <w:rPr>
          <w:b/>
        </w:rPr>
        <w:t>Debe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tenerse</w:t>
      </w:r>
      <w:proofErr w:type="spellEnd"/>
      <w:r>
        <w:rPr>
          <w:b/>
        </w:rPr>
        <w:t xml:space="preserve"> en </w:t>
      </w:r>
      <w:proofErr w:type="spellStart"/>
      <w:r>
        <w:rPr>
          <w:b/>
        </w:rPr>
        <w:t>cuenta</w:t>
      </w:r>
      <w:proofErr w:type="spellEnd"/>
      <w:r>
        <w:rPr>
          <w:b/>
        </w:rPr>
        <w:t xml:space="preserve"> que </w:t>
      </w:r>
      <w:proofErr w:type="spellStart"/>
      <w:r>
        <w:rPr>
          <w:b/>
        </w:rPr>
        <w:t>idealmente</w:t>
      </w:r>
      <w:proofErr w:type="spellEnd"/>
      <w:r>
        <w:rPr>
          <w:b/>
        </w:rPr>
        <w:t xml:space="preserve"> solo se</w:t>
      </w:r>
      <w:r>
        <w:rPr>
          <w:b/>
          <w:spacing w:val="-47"/>
        </w:rPr>
        <w:t xml:space="preserve"> </w:t>
      </w:r>
      <w:proofErr w:type="spellStart"/>
      <w:r>
        <w:rPr>
          <w:b/>
        </w:rPr>
        <w:t>debe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acceder</w:t>
      </w:r>
      <w:proofErr w:type="spellEnd"/>
      <w:r>
        <w:rPr>
          <w:b/>
        </w:rPr>
        <w:t xml:space="preserve"> al SRA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vez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que el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mecanismo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reclamos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proyecto</w:t>
      </w:r>
      <w:proofErr w:type="spellEnd"/>
      <w:r>
        <w:rPr>
          <w:b/>
        </w:rPr>
        <w:t xml:space="preserve"> se haya </w:t>
      </w:r>
      <w:proofErr w:type="spellStart"/>
      <w:r>
        <w:rPr>
          <w:b/>
        </w:rPr>
        <w:t>utilizado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primero</w:t>
      </w:r>
      <w:proofErr w:type="spellEnd"/>
      <w:r>
        <w:rPr>
          <w:b/>
        </w:rPr>
        <w:t xml:space="preserve"> sin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resolución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aceptable</w:t>
      </w:r>
      <w:proofErr w:type="spellEnd"/>
      <w:r>
        <w:rPr>
          <w:b/>
        </w:rPr>
        <w:t xml:space="preserve">. </w:t>
      </w:r>
      <w:r>
        <w:t xml:space="preserve">Los </w:t>
      </w:r>
      <w:proofErr w:type="spellStart"/>
      <w:r>
        <w:t>procedimientos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Banco </w:t>
      </w:r>
      <w:proofErr w:type="spellStart"/>
      <w:r>
        <w:t>Mundial</w:t>
      </w:r>
      <w:proofErr w:type="spellEnd"/>
      <w:r>
        <w:t xml:space="preserve"> </w:t>
      </w:r>
      <w:proofErr w:type="spellStart"/>
      <w:r>
        <w:t>requieren</w:t>
      </w:r>
      <w:proofErr w:type="spellEnd"/>
      <w:r>
        <w:t xml:space="preserve"> que</w:t>
      </w:r>
      <w:r>
        <w:rPr>
          <w:spacing w:val="-47"/>
        </w:rPr>
        <w:t xml:space="preserve"> </w:t>
      </w:r>
      <w:r>
        <w:t>el</w:t>
      </w:r>
      <w:r>
        <w:rPr>
          <w:spacing w:val="2"/>
        </w:rPr>
        <w:t xml:space="preserve"> </w:t>
      </w:r>
      <w:proofErr w:type="spellStart"/>
      <w:r>
        <w:t>reclamante</w:t>
      </w:r>
      <w:proofErr w:type="spellEnd"/>
      <w:r>
        <w:rPr>
          <w:spacing w:val="3"/>
        </w:rPr>
        <w:t xml:space="preserve"> </w:t>
      </w:r>
      <w:proofErr w:type="spellStart"/>
      <w:r>
        <w:t>exprese</w:t>
      </w:r>
      <w:proofErr w:type="spellEnd"/>
      <w:r>
        <w:t xml:space="preserve"> sus</w:t>
      </w:r>
      <w:r>
        <w:rPr>
          <w:spacing w:val="2"/>
        </w:rPr>
        <w:t xml:space="preserve"> </w:t>
      </w:r>
      <w:proofErr w:type="spellStart"/>
      <w:r>
        <w:t>reclamos</w:t>
      </w:r>
      <w:proofErr w:type="spellEnd"/>
      <w:r>
        <w:rPr>
          <w:spacing w:val="-1"/>
        </w:rP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la </w:t>
      </w:r>
      <w:proofErr w:type="spellStart"/>
      <w:r>
        <w:t>oficina</w:t>
      </w:r>
      <w:proofErr w:type="spellEnd"/>
      <w:r>
        <w:rPr>
          <w:spacing w:val="2"/>
        </w:rPr>
        <w:t xml:space="preserve"> </w:t>
      </w:r>
      <w:proofErr w:type="spellStart"/>
      <w:r>
        <w:t>del</w:t>
      </w:r>
      <w:proofErr w:type="spellEnd"/>
      <w:r>
        <w:rPr>
          <w:spacing w:val="2"/>
        </w:rPr>
        <w:t xml:space="preserve"> </w:t>
      </w:r>
      <w:r>
        <w:t>Banco</w:t>
      </w:r>
      <w:r>
        <w:rPr>
          <w:spacing w:val="1"/>
        </w:rPr>
        <w:t xml:space="preserve"> </w:t>
      </w:r>
      <w:proofErr w:type="spellStart"/>
      <w:r>
        <w:t>Mundial</w:t>
      </w:r>
      <w:proofErr w:type="spell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 xml:space="preserve">Washington DC </w:t>
      </w:r>
      <w:proofErr w:type="spellStart"/>
      <w:r>
        <w:t>completando</w:t>
      </w:r>
      <w:proofErr w:type="spellEnd"/>
      <w:r>
        <w:t xml:space="preserve"> el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reclamos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SRA </w:t>
      </w:r>
      <w:proofErr w:type="spellStart"/>
      <w:r>
        <w:t>del</w:t>
      </w:r>
      <w:proofErr w:type="spellEnd"/>
      <w:r>
        <w:t xml:space="preserve"> banco, que se </w:t>
      </w:r>
      <w:proofErr w:type="spellStart"/>
      <w:r>
        <w:t>puede</w:t>
      </w:r>
      <w:proofErr w:type="spellEnd"/>
      <w:r>
        <w:rPr>
          <w:spacing w:val="1"/>
        </w:rPr>
        <w:t xml:space="preserve"> </w:t>
      </w:r>
      <w:proofErr w:type="spellStart"/>
      <w:r>
        <w:t>encontrar</w:t>
      </w:r>
      <w:proofErr w:type="spellEnd"/>
      <w:r>
        <w:t xml:space="preserve"> en el </w:t>
      </w:r>
      <w:proofErr w:type="spellStart"/>
      <w:r>
        <w:t>siguiente</w:t>
      </w:r>
      <w:proofErr w:type="spellEnd"/>
      <w:r>
        <w:t xml:space="preserve"> enlace</w:t>
      </w:r>
      <w:r>
        <w:rPr>
          <w:color w:val="333333"/>
          <w:sz w:val="23"/>
        </w:rPr>
        <w:t xml:space="preserve">: </w:t>
      </w:r>
      <w:hyperlink r:id="rId11" w:anchor="5">
        <w:r>
          <w:rPr>
            <w:color w:val="0462C1"/>
            <w:u w:val="single" w:color="0462C1"/>
          </w:rPr>
          <w:t>http://www.worldbank.org/en/projects-</w:t>
        </w:r>
      </w:hyperlink>
      <w:r>
        <w:rPr>
          <w:color w:val="0462C1"/>
          <w:spacing w:val="1"/>
        </w:rPr>
        <w:t xml:space="preserve"> </w:t>
      </w:r>
      <w:hyperlink r:id="rId12" w:anchor="5">
        <w:proofErr w:type="spellStart"/>
        <w:r>
          <w:rPr>
            <w:color w:val="0462C1"/>
            <w:u w:val="single" w:color="0462C1"/>
          </w:rPr>
          <w:t>operations</w:t>
        </w:r>
        <w:proofErr w:type="spellEnd"/>
        <w:r>
          <w:rPr>
            <w:color w:val="0462C1"/>
            <w:u w:val="single" w:color="0462C1"/>
          </w:rPr>
          <w:t>/</w:t>
        </w:r>
        <w:proofErr w:type="spellStart"/>
        <w:r>
          <w:rPr>
            <w:color w:val="0462C1"/>
            <w:u w:val="single" w:color="0462C1"/>
          </w:rPr>
          <w:t>products</w:t>
        </w:r>
        <w:proofErr w:type="spellEnd"/>
        <w:r>
          <w:rPr>
            <w:color w:val="0462C1"/>
            <w:u w:val="single" w:color="0462C1"/>
          </w:rPr>
          <w:t>-and-services/grievance-redress-service#5</w:t>
        </w:r>
        <w:r>
          <w:rPr>
            <w:color w:val="0462C1"/>
          </w:rPr>
          <w:t xml:space="preserve"> </w:t>
        </w:r>
      </w:hyperlink>
      <w:r>
        <w:t xml:space="preserve">. Los </w:t>
      </w:r>
      <w:proofErr w:type="spellStart"/>
      <w:r>
        <w:t>formularios</w:t>
      </w:r>
      <w:proofErr w:type="spellEnd"/>
      <w:r>
        <w:rPr>
          <w:spacing w:val="1"/>
        </w:rPr>
        <w:t xml:space="preserve"> </w:t>
      </w:r>
      <w:proofErr w:type="spellStart"/>
      <w:r>
        <w:t>completados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aceptados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, fax, carta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entrega</w:t>
      </w:r>
      <w:proofErr w:type="spellEnd"/>
      <w:r>
        <w:t xml:space="preserve"> en </w:t>
      </w:r>
      <w:proofErr w:type="spellStart"/>
      <w:r>
        <w:t>mano</w:t>
      </w:r>
      <w:proofErr w:type="spellEnd"/>
      <w:r>
        <w:t xml:space="preserve"> al</w:t>
      </w:r>
      <w:r>
        <w:rPr>
          <w:spacing w:val="1"/>
        </w:rPr>
        <w:t xml:space="preserve"> </w:t>
      </w:r>
      <w:r>
        <w:t xml:space="preserve">GRS en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Banco </w:t>
      </w:r>
      <w:proofErr w:type="spellStart"/>
      <w:r>
        <w:t>Mundial</w:t>
      </w:r>
      <w:proofErr w:type="spellEnd"/>
      <w:r>
        <w:t xml:space="preserve"> en Washington o en las </w:t>
      </w:r>
      <w:proofErr w:type="spellStart"/>
      <w:r>
        <w:t>Oficinas</w:t>
      </w:r>
      <w:proofErr w:type="spellEnd"/>
      <w:r>
        <w:t xml:space="preserve"> de País </w:t>
      </w:r>
      <w:proofErr w:type="spellStart"/>
      <w:r>
        <w:t>del</w:t>
      </w:r>
      <w:proofErr w:type="spellEnd"/>
      <w:r>
        <w:t xml:space="preserve"> Banco</w:t>
      </w:r>
      <w:r>
        <w:rPr>
          <w:spacing w:val="1"/>
        </w:rPr>
        <w:t xml:space="preserve"> </w:t>
      </w:r>
      <w:proofErr w:type="spellStart"/>
      <w:r>
        <w:t>Mundial</w:t>
      </w:r>
      <w:proofErr w:type="spellEnd"/>
      <w:r>
        <w:t>.</w:t>
      </w:r>
    </w:p>
    <w:p w14:paraId="4CA60B98" w14:textId="77777777" w:rsidR="00A831EE" w:rsidRPr="00A831EE" w:rsidRDefault="00A831EE" w:rsidP="00A831EE">
      <w:pPr>
        <w:spacing w:before="157"/>
        <w:ind w:left="1280"/>
        <w:rPr>
          <w:lang w:val="en-TT"/>
        </w:rPr>
      </w:pPr>
      <w:proofErr w:type="spellStart"/>
      <w:r w:rsidRPr="00A831EE">
        <w:rPr>
          <w:b/>
          <w:lang w:val="en-TT"/>
        </w:rPr>
        <w:t>Correo</w:t>
      </w:r>
      <w:proofErr w:type="spellEnd"/>
      <w:r w:rsidRPr="00A831EE">
        <w:rPr>
          <w:b/>
          <w:spacing w:val="-4"/>
          <w:lang w:val="en-TT"/>
        </w:rPr>
        <w:t xml:space="preserve"> </w:t>
      </w:r>
      <w:proofErr w:type="spellStart"/>
      <w:r w:rsidRPr="00A831EE">
        <w:rPr>
          <w:b/>
          <w:lang w:val="en-TT"/>
        </w:rPr>
        <w:t>electrónico</w:t>
      </w:r>
      <w:proofErr w:type="spellEnd"/>
      <w:r w:rsidRPr="00A831EE">
        <w:rPr>
          <w:b/>
          <w:lang w:val="en-TT"/>
        </w:rPr>
        <w:t>:</w:t>
      </w:r>
      <w:r w:rsidRPr="00A831EE">
        <w:rPr>
          <w:b/>
          <w:spacing w:val="-8"/>
          <w:lang w:val="en-TT"/>
        </w:rPr>
        <w:t xml:space="preserve"> </w:t>
      </w:r>
      <w:hyperlink r:id="rId13">
        <w:r w:rsidRPr="00A831EE">
          <w:rPr>
            <w:color w:val="0462C1"/>
            <w:u w:val="single" w:color="0462C1"/>
            <w:lang w:val="en-TT"/>
          </w:rPr>
          <w:t>grievances@worldbank.org</w:t>
        </w:r>
      </w:hyperlink>
    </w:p>
    <w:p w14:paraId="19179486" w14:textId="77777777" w:rsidR="00A831EE" w:rsidRPr="00A831EE" w:rsidRDefault="00A831EE" w:rsidP="00A831EE">
      <w:pPr>
        <w:tabs>
          <w:tab w:val="left" w:pos="2360"/>
        </w:tabs>
        <w:spacing w:before="22"/>
        <w:ind w:left="1280"/>
        <w:rPr>
          <w:lang w:val="en-TT"/>
        </w:rPr>
      </w:pPr>
      <w:r w:rsidRPr="00A831EE">
        <w:rPr>
          <w:b/>
          <w:lang w:val="en-TT"/>
        </w:rPr>
        <w:t>Fax:</w:t>
      </w:r>
      <w:r w:rsidRPr="00A831EE">
        <w:rPr>
          <w:b/>
          <w:lang w:val="en-TT"/>
        </w:rPr>
        <w:tab/>
      </w:r>
      <w:r w:rsidRPr="00A831EE">
        <w:rPr>
          <w:lang w:val="en-TT"/>
        </w:rPr>
        <w:t>+1-202-614-7313</w:t>
      </w:r>
    </w:p>
    <w:p w14:paraId="38A9850A" w14:textId="77777777" w:rsidR="00A831EE" w:rsidRPr="00A831EE" w:rsidRDefault="00A831EE" w:rsidP="00A831EE">
      <w:pPr>
        <w:spacing w:before="1" w:line="267" w:lineRule="exact"/>
        <w:ind w:left="1280"/>
        <w:rPr>
          <w:lang w:val="en-TT"/>
        </w:rPr>
      </w:pPr>
      <w:r w:rsidRPr="00A831EE">
        <w:rPr>
          <w:b/>
          <w:lang w:val="en-TT"/>
        </w:rPr>
        <w:t>Por</w:t>
      </w:r>
      <w:r w:rsidRPr="00A831EE">
        <w:rPr>
          <w:b/>
          <w:spacing w:val="-1"/>
          <w:lang w:val="en-TT"/>
        </w:rPr>
        <w:t xml:space="preserve"> </w:t>
      </w:r>
      <w:r w:rsidRPr="00A831EE">
        <w:rPr>
          <w:b/>
          <w:lang w:val="en-TT"/>
        </w:rPr>
        <w:t>carta:</w:t>
      </w:r>
      <w:r w:rsidRPr="00A831EE">
        <w:rPr>
          <w:b/>
          <w:spacing w:val="91"/>
          <w:lang w:val="en-TT"/>
        </w:rPr>
        <w:t xml:space="preserve"> </w:t>
      </w:r>
      <w:r w:rsidRPr="00A831EE">
        <w:rPr>
          <w:lang w:val="en-TT"/>
        </w:rPr>
        <w:t>The World</w:t>
      </w:r>
      <w:r w:rsidRPr="00A831EE">
        <w:rPr>
          <w:spacing w:val="-3"/>
          <w:lang w:val="en-TT"/>
        </w:rPr>
        <w:t xml:space="preserve"> </w:t>
      </w:r>
      <w:r w:rsidRPr="00A831EE">
        <w:rPr>
          <w:lang w:val="en-TT"/>
        </w:rPr>
        <w:t>Bank</w:t>
      </w:r>
    </w:p>
    <w:p w14:paraId="5A61987D" w14:textId="77777777" w:rsidR="00A831EE" w:rsidRDefault="00A831EE" w:rsidP="00A831EE">
      <w:pPr>
        <w:pStyle w:val="BodyText"/>
        <w:ind w:left="2360" w:right="4337"/>
      </w:pPr>
      <w:proofErr w:type="spellStart"/>
      <w:r>
        <w:t>Grievance</w:t>
      </w:r>
      <w:proofErr w:type="spellEnd"/>
      <w:r>
        <w:t xml:space="preserve"> </w:t>
      </w:r>
      <w:proofErr w:type="spellStart"/>
      <w:r>
        <w:t>Redress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(GRS)</w:t>
      </w:r>
      <w:r>
        <w:rPr>
          <w:spacing w:val="-47"/>
        </w:rPr>
        <w:t xml:space="preserve"> </w:t>
      </w:r>
      <w:r>
        <w:t>MSN</w:t>
      </w:r>
      <w:r>
        <w:rPr>
          <w:spacing w:val="-2"/>
        </w:rPr>
        <w:t xml:space="preserve"> </w:t>
      </w:r>
      <w:r>
        <w:t>MC</w:t>
      </w:r>
      <w:r>
        <w:rPr>
          <w:spacing w:val="-3"/>
        </w:rPr>
        <w:t xml:space="preserve"> </w:t>
      </w:r>
      <w:r>
        <w:t>10-1018 NW,</w:t>
      </w:r>
    </w:p>
    <w:p w14:paraId="6D23D4AA" w14:textId="77777777" w:rsidR="00A831EE" w:rsidRDefault="00A831EE" w:rsidP="00A831EE">
      <w:pPr>
        <w:pStyle w:val="BodyText"/>
        <w:ind w:left="2360"/>
      </w:pPr>
      <w:r>
        <w:t>Washington,</w:t>
      </w:r>
      <w:r>
        <w:rPr>
          <w:spacing w:val="-2"/>
        </w:rPr>
        <w:t xml:space="preserve"> </w:t>
      </w:r>
      <w:r>
        <w:t>DC</w:t>
      </w:r>
      <w:r>
        <w:rPr>
          <w:spacing w:val="-2"/>
        </w:rPr>
        <w:t xml:space="preserve"> </w:t>
      </w:r>
      <w:r>
        <w:t>20433,</w:t>
      </w:r>
      <w:r>
        <w:rPr>
          <w:spacing w:val="-2"/>
        </w:rPr>
        <w:t xml:space="preserve"> </w:t>
      </w:r>
      <w:r>
        <w:t>USA</w:t>
      </w:r>
    </w:p>
    <w:p w14:paraId="12A2751F" w14:textId="77777777" w:rsidR="00A831EE" w:rsidRDefault="00A831EE" w:rsidP="00A831EE">
      <w:pPr>
        <w:pStyle w:val="BodyText"/>
        <w:spacing w:before="11"/>
        <w:rPr>
          <w:sz w:val="21"/>
        </w:rPr>
      </w:pPr>
    </w:p>
    <w:p w14:paraId="7D73E75F" w14:textId="77777777" w:rsidR="00A831EE" w:rsidRDefault="00A831EE" w:rsidP="00A831EE">
      <w:pPr>
        <w:pStyle w:val="BodyText"/>
        <w:spacing w:before="1" w:line="259" w:lineRule="auto"/>
        <w:ind w:left="560" w:right="924"/>
      </w:pPr>
      <w:r>
        <w:t>El beneficiario también deberá tomar disposiciones especiales para los reclamos</w:t>
      </w:r>
      <w:r>
        <w:rPr>
          <w:spacing w:val="1"/>
        </w:rPr>
        <w:t xml:space="preserve"> </w:t>
      </w:r>
      <w:r>
        <w:t>relacionados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violencia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género</w:t>
      </w:r>
      <w:r>
        <w:rPr>
          <w:spacing w:val="-1"/>
        </w:rPr>
        <w:t xml:space="preserve"> </w:t>
      </w:r>
      <w:r>
        <w:t>(VG),</w:t>
      </w:r>
      <w:r>
        <w:rPr>
          <w:spacing w:val="-1"/>
        </w:rPr>
        <w:t xml:space="preserve"> </w:t>
      </w:r>
      <w:r>
        <w:t>debido 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necesidad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 los</w:t>
      </w:r>
      <w:r>
        <w:rPr>
          <w:spacing w:val="-1"/>
        </w:rPr>
        <w:t xml:space="preserve"> </w:t>
      </w:r>
      <w:r>
        <w:t>reclamos</w:t>
      </w:r>
    </w:p>
    <w:p w14:paraId="628021CB" w14:textId="77777777" w:rsidR="00A831EE" w:rsidRDefault="00A831EE" w:rsidP="00A831EE">
      <w:pPr>
        <w:sectPr w:rsidR="00A831EE">
          <w:footerReference w:type="default" r:id="rId14"/>
          <w:pgSz w:w="12240" w:h="15840"/>
          <w:pgMar w:top="1500" w:right="1040" w:bottom="280" w:left="1600" w:header="0" w:footer="0" w:gutter="0"/>
          <w:cols w:space="720"/>
        </w:sectPr>
      </w:pPr>
    </w:p>
    <w:p w14:paraId="689D535E" w14:textId="77777777" w:rsidR="00A831EE" w:rsidRDefault="00A831EE" w:rsidP="00A831EE">
      <w:pPr>
        <w:pStyle w:val="BodyText"/>
        <w:spacing w:before="39" w:line="259" w:lineRule="auto"/>
        <w:ind w:left="560" w:right="897"/>
      </w:pPr>
      <w:r>
        <w:lastRenderedPageBreak/>
        <w:t>sean manejados por personas con capacitación especializada y que adopten un enfoque</w:t>
      </w:r>
      <w:r>
        <w:rPr>
          <w:spacing w:val="1"/>
        </w:rPr>
        <w:t xml:space="preserve"> </w:t>
      </w:r>
      <w:r>
        <w:t>centrado en los sobrevivientes. El beneficiario recibirá los datos de contacto de un</w:t>
      </w:r>
      <w:r>
        <w:rPr>
          <w:spacing w:val="1"/>
        </w:rPr>
        <w:t xml:space="preserve"> </w:t>
      </w:r>
      <w:r>
        <w:t>proveedor de servicios de violencia de género en el país del proyecto y se le pedirá que lo</w:t>
      </w:r>
      <w:r>
        <w:rPr>
          <w:spacing w:val="1"/>
        </w:rPr>
        <w:t xml:space="preserve"> </w:t>
      </w:r>
      <w:r>
        <w:t>incluya en sus mecanismos de reclamos. Los sobrevivientes de violencia de género tendrán</w:t>
      </w:r>
      <w:r>
        <w:rPr>
          <w:spacing w:val="-47"/>
        </w:rPr>
        <w:t xml:space="preserve"> </w:t>
      </w:r>
      <w:r>
        <w:t>la opción de contactar directamente al proveedor de servicios de VG, quien a su vez</w:t>
      </w:r>
      <w:r>
        <w:rPr>
          <w:spacing w:val="1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CEPF,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consentimiento expreso del</w:t>
      </w:r>
      <w:r>
        <w:rPr>
          <w:spacing w:val="-4"/>
        </w:rPr>
        <w:t xml:space="preserve"> </w:t>
      </w:r>
      <w:r>
        <w:t>sobreviviente.</w:t>
      </w:r>
    </w:p>
    <w:p w14:paraId="76942931" w14:textId="77777777" w:rsidR="00A831EE" w:rsidRDefault="00A831EE" w:rsidP="00A831EE">
      <w:pPr>
        <w:pStyle w:val="BodyText"/>
        <w:spacing w:before="7"/>
        <w:rPr>
          <w:sz w:val="23"/>
        </w:rPr>
      </w:pPr>
    </w:p>
    <w:p w14:paraId="2CFD3A28" w14:textId="77777777" w:rsidR="00A831EE" w:rsidRDefault="00A831EE" w:rsidP="00A831EE">
      <w:pPr>
        <w:pStyle w:val="BodyText"/>
        <w:ind w:left="560"/>
      </w:pPr>
      <w:r>
        <w:t>Siguiendo la</w:t>
      </w:r>
      <w:r>
        <w:rPr>
          <w:spacing w:val="-1"/>
        </w:rPr>
        <w:t xml:space="preserve"> </w:t>
      </w:r>
      <w:r>
        <w:t>guía anterior,</w:t>
      </w:r>
      <w:r>
        <w:rPr>
          <w:spacing w:val="-6"/>
        </w:rPr>
        <w:t xml:space="preserve"> </w:t>
      </w:r>
      <w:r>
        <w:t>describa el</w:t>
      </w:r>
      <w:r>
        <w:rPr>
          <w:spacing w:val="-3"/>
        </w:rPr>
        <w:t xml:space="preserve"> </w:t>
      </w:r>
      <w:r>
        <w:t>mecanismo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reclamos</w:t>
      </w:r>
      <w:r>
        <w:rPr>
          <w:spacing w:val="-3"/>
        </w:rPr>
        <w:t xml:space="preserve"> </w:t>
      </w:r>
      <w:r>
        <w:t>que utilizará.</w:t>
      </w:r>
    </w:p>
    <w:p w14:paraId="3F244B82" w14:textId="77777777" w:rsidR="007F2276" w:rsidRPr="00A831EE" w:rsidRDefault="007F2276">
      <w:pPr>
        <w:rPr>
          <w:lang w:val="es-ES"/>
        </w:rPr>
      </w:pPr>
    </w:p>
    <w:sectPr w:rsidR="007F2276" w:rsidRPr="00A831EE" w:rsidSect="004D5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B6CE" w14:textId="77777777" w:rsidR="00110420" w:rsidRDefault="00A831EE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13DA" w14:textId="77777777" w:rsidR="00110420" w:rsidRDefault="00A831E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7283" w14:textId="77777777" w:rsidR="00110420" w:rsidRDefault="00A831EE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FBFD" w14:textId="77777777" w:rsidR="00110420" w:rsidRDefault="00A831EE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D7627"/>
    <w:multiLevelType w:val="hybridMultilevel"/>
    <w:tmpl w:val="FF8C4E80"/>
    <w:lvl w:ilvl="0" w:tplc="D3141BBC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C725FB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CCEAAB0E">
      <w:numFmt w:val="bullet"/>
      <w:lvlText w:val="•"/>
      <w:lvlJc w:val="left"/>
      <w:pPr>
        <w:ind w:left="1280" w:hanging="360"/>
      </w:pPr>
      <w:rPr>
        <w:rFonts w:hint="default"/>
        <w:lang w:val="es-ES" w:eastAsia="en-US" w:bidi="ar-SA"/>
      </w:rPr>
    </w:lvl>
    <w:lvl w:ilvl="3" w:tplc="CF209D8A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4" w:tplc="2ED628B8">
      <w:numFmt w:val="bullet"/>
      <w:lvlText w:val="•"/>
      <w:lvlJc w:val="left"/>
      <w:pPr>
        <w:ind w:left="3360" w:hanging="360"/>
      </w:pPr>
      <w:rPr>
        <w:rFonts w:hint="default"/>
        <w:lang w:val="es-ES" w:eastAsia="en-US" w:bidi="ar-SA"/>
      </w:rPr>
    </w:lvl>
    <w:lvl w:ilvl="5" w:tplc="9B06A958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6" w:tplc="443624B2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7" w:tplc="206420B6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8" w:tplc="427CF750">
      <w:numFmt w:val="bullet"/>
      <w:lvlText w:val="•"/>
      <w:lvlJc w:val="left"/>
      <w:pPr>
        <w:ind w:left="752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EE"/>
    <w:rsid w:val="004D5846"/>
    <w:rsid w:val="007F2276"/>
    <w:rsid w:val="00A831EE"/>
    <w:rsid w:val="00E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6B50C"/>
  <w15:chartTrackingRefBased/>
  <w15:docId w15:val="{6DD869F6-DBAD-4242-8EDA-297FABFC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31EE"/>
    <w:pPr>
      <w:widowControl w:val="0"/>
      <w:autoSpaceDE w:val="0"/>
      <w:autoSpaceDN w:val="0"/>
      <w:spacing w:before="20" w:after="0" w:line="240" w:lineRule="auto"/>
      <w:ind w:left="200"/>
      <w:outlineLvl w:val="0"/>
    </w:pPr>
    <w:rPr>
      <w:rFonts w:ascii="Calibri Light" w:eastAsia="Calibri Light" w:hAnsi="Calibri Light" w:cs="Calibri Light"/>
      <w:sz w:val="32"/>
      <w:szCs w:val="32"/>
      <w:lang w:val="es-ES"/>
    </w:rPr>
  </w:style>
  <w:style w:type="paragraph" w:styleId="Heading2">
    <w:name w:val="heading 2"/>
    <w:basedOn w:val="Normal"/>
    <w:link w:val="Heading2Char"/>
    <w:uiPriority w:val="9"/>
    <w:unhideWhenUsed/>
    <w:qFormat/>
    <w:rsid w:val="00A831EE"/>
    <w:pPr>
      <w:widowControl w:val="0"/>
      <w:autoSpaceDE w:val="0"/>
      <w:autoSpaceDN w:val="0"/>
      <w:spacing w:after="0" w:line="240" w:lineRule="auto"/>
      <w:ind w:left="517" w:right="1073"/>
      <w:jc w:val="center"/>
      <w:outlineLvl w:val="1"/>
    </w:pPr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Heading4">
    <w:name w:val="heading 4"/>
    <w:basedOn w:val="Normal"/>
    <w:link w:val="Heading4Char"/>
    <w:uiPriority w:val="9"/>
    <w:unhideWhenUsed/>
    <w:qFormat/>
    <w:rsid w:val="00A831EE"/>
    <w:pPr>
      <w:widowControl w:val="0"/>
      <w:autoSpaceDE w:val="0"/>
      <w:autoSpaceDN w:val="0"/>
      <w:spacing w:after="0" w:line="240" w:lineRule="auto"/>
      <w:ind w:left="517" w:right="1073"/>
      <w:jc w:val="center"/>
      <w:outlineLvl w:val="3"/>
    </w:pPr>
    <w:rPr>
      <w:rFonts w:ascii="Calibri" w:eastAsia="Calibri" w:hAnsi="Calibri" w:cs="Calibri"/>
      <w:b/>
      <w:bCs/>
      <w:i/>
      <w:iCs/>
      <w:sz w:val="24"/>
      <w:szCs w:val="24"/>
      <w:lang w:val="es-ES"/>
    </w:rPr>
  </w:style>
  <w:style w:type="paragraph" w:styleId="Heading5">
    <w:name w:val="heading 5"/>
    <w:basedOn w:val="Normal"/>
    <w:link w:val="Heading5Char"/>
    <w:uiPriority w:val="9"/>
    <w:unhideWhenUsed/>
    <w:qFormat/>
    <w:rsid w:val="00A831EE"/>
    <w:pPr>
      <w:widowControl w:val="0"/>
      <w:autoSpaceDE w:val="0"/>
      <w:autoSpaceDN w:val="0"/>
      <w:spacing w:after="0" w:line="240" w:lineRule="auto"/>
      <w:ind w:left="200"/>
      <w:outlineLvl w:val="4"/>
    </w:pPr>
    <w:rPr>
      <w:rFonts w:ascii="Calibri" w:eastAsia="Calibri" w:hAnsi="Calibri" w:cs="Calibri"/>
      <w:b/>
      <w:bCs/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1EE"/>
    <w:rPr>
      <w:rFonts w:ascii="Calibri Light" w:eastAsia="Calibri Light" w:hAnsi="Calibri Light" w:cs="Calibri Light"/>
      <w:sz w:val="32"/>
      <w:szCs w:val="32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A831EE"/>
    <w:rPr>
      <w:rFonts w:ascii="Calibri" w:eastAsia="Calibri" w:hAnsi="Calibri" w:cs="Calibri"/>
      <w:b/>
      <w:bCs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A831EE"/>
    <w:rPr>
      <w:rFonts w:ascii="Calibri" w:eastAsia="Calibri" w:hAnsi="Calibri" w:cs="Calibri"/>
      <w:b/>
      <w:bCs/>
      <w:i/>
      <w:iCs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A831EE"/>
    <w:rPr>
      <w:rFonts w:ascii="Calibri" w:eastAsia="Calibri" w:hAnsi="Calibri" w:cs="Calibri"/>
      <w:b/>
      <w:bCs/>
      <w:lang w:val="es-ES"/>
    </w:rPr>
  </w:style>
  <w:style w:type="paragraph" w:styleId="BodyText">
    <w:name w:val="Body Text"/>
    <w:basedOn w:val="Normal"/>
    <w:link w:val="BodyTextChar"/>
    <w:uiPriority w:val="1"/>
    <w:qFormat/>
    <w:rsid w:val="00A831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A831EE"/>
    <w:rPr>
      <w:rFonts w:ascii="Calibri" w:eastAsia="Calibri" w:hAnsi="Calibri" w:cs="Calibri"/>
      <w:lang w:val="es-ES"/>
    </w:rPr>
  </w:style>
  <w:style w:type="paragraph" w:styleId="ListParagraph">
    <w:name w:val="List Paragraph"/>
    <w:basedOn w:val="Normal"/>
    <w:uiPriority w:val="1"/>
    <w:qFormat/>
    <w:rsid w:val="00A831EE"/>
    <w:pPr>
      <w:widowControl w:val="0"/>
      <w:autoSpaceDE w:val="0"/>
      <w:autoSpaceDN w:val="0"/>
      <w:spacing w:after="0" w:line="240" w:lineRule="auto"/>
      <w:ind w:left="560" w:hanging="360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hyperlink" Target="mailto:grievances@worldbank.org" TargetMode="Externa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hyperlink" Target="http://www.worldbank.org/en/projects-operations/products-and-services/grievance-redress-servi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http://www.worldbank.org/en/projects-operations/products-and-services/grievance-redress-service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secure.ethicspoint.com/domain/media/en/gui/10680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.ethicspoint.com/domain/media/en/gui/10680/index.html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1382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2022-04-01T15:00:00Z</dcterms:created>
  <dcterms:modified xsi:type="dcterms:W3CDTF">2022-04-01T15:05:00Z</dcterms:modified>
</cp:coreProperties>
</file>